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0C2D" w:rsidRDefault="00F60C2D">
      <w:r>
        <w:rPr>
          <w:noProof/>
        </w:rPr>
        <w:drawing>
          <wp:inline distT="0" distB="0" distL="0" distR="0">
            <wp:extent cx="6480810" cy="9161397"/>
            <wp:effectExtent l="0" t="0" r="0" b="0"/>
            <wp:docPr id="1" name="Рисунок 1" descr="C:\Users\user\Desktop\12\математ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2\математ1.bmp"/>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80810" cy="9161397"/>
                    </a:xfrm>
                    <a:prstGeom prst="rect">
                      <a:avLst/>
                    </a:prstGeom>
                    <a:noFill/>
                    <a:ln>
                      <a:noFill/>
                    </a:ln>
                  </pic:spPr>
                </pic:pic>
              </a:graphicData>
            </a:graphic>
          </wp:inline>
        </w:drawing>
      </w:r>
    </w:p>
    <w:p w:rsidR="00956BCE" w:rsidRDefault="00CC6D02">
      <w:pPr>
        <w:rPr>
          <w:sz w:val="0"/>
          <w:szCs w:val="0"/>
        </w:rPr>
      </w:pPr>
      <w:r>
        <w:br w:type="page"/>
      </w:r>
    </w:p>
    <w:p w:rsidR="00956BCE" w:rsidRPr="00E95A5B" w:rsidRDefault="00F60C2D">
      <w:pPr>
        <w:rPr>
          <w:sz w:val="0"/>
          <w:szCs w:val="0"/>
        </w:rPr>
      </w:pPr>
      <w:r>
        <w:rPr>
          <w:noProof/>
        </w:rPr>
        <w:lastRenderedPageBreak/>
        <w:drawing>
          <wp:inline distT="0" distB="0" distL="0" distR="0">
            <wp:extent cx="6480810" cy="9161397"/>
            <wp:effectExtent l="0" t="0" r="0" b="0"/>
            <wp:docPr id="2" name="Рисунок 2" descr="C:\Users\user\Desktop\12\математ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2\математ2.bmp"/>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80810" cy="9161397"/>
                    </a:xfrm>
                    <a:prstGeom prst="rect">
                      <a:avLst/>
                    </a:prstGeom>
                    <a:noFill/>
                    <a:ln>
                      <a:noFill/>
                    </a:ln>
                  </pic:spPr>
                </pic:pic>
              </a:graphicData>
            </a:graphic>
          </wp:inline>
        </w:drawing>
      </w:r>
      <w:r w:rsidR="00CC6D02" w:rsidRPr="00E95A5B">
        <w:br w:type="page"/>
      </w:r>
    </w:p>
    <w:p w:rsidR="00956BCE" w:rsidRDefault="00F60C2D">
      <w:pPr>
        <w:rPr>
          <w:sz w:val="0"/>
          <w:szCs w:val="0"/>
        </w:rPr>
      </w:pPr>
      <w:r>
        <w:rPr>
          <w:noProof/>
        </w:rPr>
        <w:lastRenderedPageBreak/>
        <w:drawing>
          <wp:inline distT="0" distB="0" distL="0" distR="0">
            <wp:extent cx="6480810" cy="9161397"/>
            <wp:effectExtent l="0" t="0" r="0" b="0"/>
            <wp:docPr id="3" name="Рисунок 3" descr="C:\Users\user\Desktop\12\математ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12\математ3.bmp"/>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80810" cy="9161397"/>
                    </a:xfrm>
                    <a:prstGeom prst="rect">
                      <a:avLst/>
                    </a:prstGeom>
                    <a:noFill/>
                    <a:ln>
                      <a:noFill/>
                    </a:ln>
                  </pic:spPr>
                </pic:pic>
              </a:graphicData>
            </a:graphic>
          </wp:inline>
        </w:drawing>
      </w:r>
      <w:bookmarkStart w:id="0" w:name="_GoBack"/>
      <w:bookmarkEnd w:id="0"/>
      <w:r w:rsidR="00CC6D02">
        <w:br w:type="page"/>
      </w:r>
    </w:p>
    <w:tbl>
      <w:tblPr>
        <w:tblW w:w="0" w:type="auto"/>
        <w:tblCellMar>
          <w:left w:w="0" w:type="dxa"/>
          <w:right w:w="0" w:type="dxa"/>
        </w:tblCellMar>
        <w:tblLook w:val="04A0" w:firstRow="1" w:lastRow="0" w:firstColumn="1" w:lastColumn="0" w:noHBand="0" w:noVBand="1"/>
      </w:tblPr>
      <w:tblGrid>
        <w:gridCol w:w="772"/>
        <w:gridCol w:w="493"/>
        <w:gridCol w:w="1486"/>
        <w:gridCol w:w="1750"/>
        <w:gridCol w:w="4802"/>
        <w:gridCol w:w="971"/>
      </w:tblGrid>
      <w:tr w:rsidR="00956BCE">
        <w:trPr>
          <w:trHeight w:hRule="exact" w:val="416"/>
        </w:trPr>
        <w:tc>
          <w:tcPr>
            <w:tcW w:w="4692" w:type="dxa"/>
            <w:gridSpan w:val="4"/>
            <w:shd w:val="clear" w:color="C0C0C0" w:fill="FFFFFF"/>
            <w:tcMar>
              <w:left w:w="34" w:type="dxa"/>
              <w:right w:w="34" w:type="dxa"/>
            </w:tcMar>
          </w:tcPr>
          <w:p w:rsidR="00956BCE" w:rsidRDefault="00CC6D02">
            <w:pPr>
              <w:spacing w:after="0" w:line="240" w:lineRule="auto"/>
              <w:rPr>
                <w:sz w:val="16"/>
                <w:szCs w:val="16"/>
              </w:rPr>
            </w:pPr>
            <w:r>
              <w:rPr>
                <w:rFonts w:ascii="Times New Roman" w:hAnsi="Times New Roman" w:cs="Times New Roman"/>
                <w:color w:val="C0C0C0"/>
                <w:sz w:val="16"/>
                <w:szCs w:val="16"/>
              </w:rPr>
              <w:lastRenderedPageBreak/>
              <w:t>УП: 37.03.01 ВПС-17,18.plx</w:t>
            </w:r>
          </w:p>
        </w:tc>
        <w:tc>
          <w:tcPr>
            <w:tcW w:w="5104" w:type="dxa"/>
          </w:tcPr>
          <w:p w:rsidR="00956BCE" w:rsidRDefault="00956BCE"/>
        </w:tc>
        <w:tc>
          <w:tcPr>
            <w:tcW w:w="1007" w:type="dxa"/>
            <w:shd w:val="clear" w:color="C0C0C0" w:fill="FFFFFF"/>
            <w:tcMar>
              <w:left w:w="34" w:type="dxa"/>
              <w:right w:w="34" w:type="dxa"/>
            </w:tcMar>
          </w:tcPr>
          <w:p w:rsidR="00956BCE" w:rsidRDefault="00CC6D02">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4</w:t>
            </w:r>
          </w:p>
        </w:tc>
      </w:tr>
      <w:tr w:rsidR="00956BCE" w:rsidRPr="00F60C2D">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Pr="00E95A5B" w:rsidRDefault="00CC6D02">
            <w:pPr>
              <w:spacing w:after="0" w:line="240" w:lineRule="auto"/>
              <w:jc w:val="center"/>
              <w:rPr>
                <w:sz w:val="19"/>
                <w:szCs w:val="19"/>
              </w:rPr>
            </w:pPr>
            <w:r w:rsidRPr="00E95A5B">
              <w:rPr>
                <w:rFonts w:ascii="Times New Roman" w:hAnsi="Times New Roman" w:cs="Times New Roman"/>
                <w:b/>
                <w:color w:val="000000"/>
                <w:sz w:val="19"/>
                <w:szCs w:val="19"/>
              </w:rPr>
              <w:t>1. ЦЕЛИ И ЗАДАЧИ ОСВОЕНИЯ ДИСЦИПЛИНЫ</w:t>
            </w:r>
          </w:p>
        </w:tc>
      </w:tr>
      <w:tr w:rsidR="00956BCE" w:rsidRPr="00F60C2D">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Целью освоения дисциплины  «Математика» является формирование систематизированных знаний в области математической обработки информац</w:t>
            </w:r>
            <w:proofErr w:type="gramStart"/>
            <w:r w:rsidRPr="00E95A5B">
              <w:rPr>
                <w:rFonts w:ascii="Times New Roman" w:hAnsi="Times New Roman" w:cs="Times New Roman"/>
                <w:color w:val="000000"/>
                <w:sz w:val="19"/>
                <w:szCs w:val="19"/>
              </w:rPr>
              <w:t>ии  и ее</w:t>
            </w:r>
            <w:proofErr w:type="gramEnd"/>
            <w:r w:rsidRPr="00E95A5B">
              <w:rPr>
                <w:rFonts w:ascii="Times New Roman" w:hAnsi="Times New Roman" w:cs="Times New Roman"/>
                <w:color w:val="000000"/>
                <w:sz w:val="19"/>
                <w:szCs w:val="19"/>
              </w:rPr>
              <w:t xml:space="preserve"> методов.</w:t>
            </w:r>
          </w:p>
        </w:tc>
      </w:tr>
      <w:tr w:rsidR="00956BCE">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r>
              <w:rPr>
                <w:rFonts w:ascii="Times New Roman" w:hAnsi="Times New Roman" w:cs="Times New Roman"/>
                <w:color w:val="000000"/>
                <w:sz w:val="19"/>
                <w:szCs w:val="19"/>
              </w:rPr>
              <w:t>:</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обучение студентов основным понятиям и теоремам разделов математики,</w:t>
            </w:r>
          </w:p>
        </w:tc>
      </w:tr>
      <w:tr w:rsidR="00956BCE" w:rsidRPr="00F60C2D">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формирование у студентов необходимого уровня математической подготовки для понимания основ дискретной математики, теории вероятностей и математической статистики;</w:t>
            </w:r>
          </w:p>
        </w:tc>
      </w:tr>
      <w:tr w:rsidR="00956BCE" w:rsidRPr="00F60C2D">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приобретение практических навыков решения типовых задач, способствующих усвоению основных понятий и их взаимной связи, а также задач, способствующих развитию начальных навыков научного исследования;</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1.6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формирование умений решения профессиональных задач с использованием математического аппарата.</w:t>
            </w:r>
          </w:p>
        </w:tc>
      </w:tr>
      <w:tr w:rsidR="00956BCE" w:rsidRPr="00F60C2D">
        <w:trPr>
          <w:trHeight w:hRule="exact" w:val="277"/>
        </w:trPr>
        <w:tc>
          <w:tcPr>
            <w:tcW w:w="766" w:type="dxa"/>
          </w:tcPr>
          <w:p w:rsidR="00956BCE" w:rsidRPr="00E95A5B" w:rsidRDefault="00956BCE"/>
        </w:tc>
        <w:tc>
          <w:tcPr>
            <w:tcW w:w="511" w:type="dxa"/>
          </w:tcPr>
          <w:p w:rsidR="00956BCE" w:rsidRPr="00E95A5B" w:rsidRDefault="00956BCE"/>
        </w:tc>
        <w:tc>
          <w:tcPr>
            <w:tcW w:w="1560" w:type="dxa"/>
          </w:tcPr>
          <w:p w:rsidR="00956BCE" w:rsidRPr="00E95A5B" w:rsidRDefault="00956BCE"/>
        </w:tc>
        <w:tc>
          <w:tcPr>
            <w:tcW w:w="1844" w:type="dxa"/>
          </w:tcPr>
          <w:p w:rsidR="00956BCE" w:rsidRPr="00E95A5B" w:rsidRDefault="00956BCE"/>
        </w:tc>
        <w:tc>
          <w:tcPr>
            <w:tcW w:w="5104" w:type="dxa"/>
          </w:tcPr>
          <w:p w:rsidR="00956BCE" w:rsidRPr="00E95A5B" w:rsidRDefault="00956BCE"/>
        </w:tc>
        <w:tc>
          <w:tcPr>
            <w:tcW w:w="993" w:type="dxa"/>
          </w:tcPr>
          <w:p w:rsidR="00956BCE" w:rsidRPr="00E95A5B" w:rsidRDefault="00956BCE"/>
        </w:tc>
      </w:tr>
      <w:tr w:rsidR="00956BCE" w:rsidRPr="00F60C2D">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Pr="00E95A5B" w:rsidRDefault="00CC6D02">
            <w:pPr>
              <w:spacing w:after="0" w:line="240" w:lineRule="auto"/>
              <w:jc w:val="center"/>
              <w:rPr>
                <w:sz w:val="19"/>
                <w:szCs w:val="19"/>
              </w:rPr>
            </w:pPr>
            <w:r w:rsidRPr="00E95A5B">
              <w:rPr>
                <w:rFonts w:ascii="Times New Roman" w:hAnsi="Times New Roman" w:cs="Times New Roman"/>
                <w:b/>
                <w:color w:val="000000"/>
                <w:sz w:val="19"/>
                <w:szCs w:val="19"/>
              </w:rPr>
              <w:t>2. МЕСТО ДИСЦИПЛИНЫ В СТРУКТУРЕ ОПОП</w:t>
            </w:r>
          </w:p>
        </w:tc>
      </w:tr>
      <w:tr w:rsidR="00956BCE">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r>
              <w:rPr>
                <w:rFonts w:ascii="Times New Roman" w:hAnsi="Times New Roman" w:cs="Times New Roman"/>
                <w:color w:val="000000"/>
                <w:sz w:val="19"/>
                <w:szCs w:val="19"/>
              </w:rPr>
              <w:t>Б1.Б</w:t>
            </w:r>
          </w:p>
        </w:tc>
      </w:tr>
      <w:tr w:rsidR="00956BCE" w:rsidRPr="00F60C2D">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b/>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b/>
                <w:color w:val="000000"/>
                <w:sz w:val="19"/>
                <w:szCs w:val="19"/>
              </w:rPr>
              <w:t>Требования к предварительной подготовке обучающегося:</w:t>
            </w:r>
          </w:p>
        </w:tc>
      </w:tr>
      <w:tr w:rsidR="00956BCE" w:rsidRPr="00F60C2D">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Для освоения дисциплины необходимы знания, полученные на предыдущем уровне образования</w:t>
            </w:r>
          </w:p>
        </w:tc>
      </w:tr>
      <w:tr w:rsidR="00956BCE" w:rsidRPr="00F60C2D">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b/>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b/>
                <w:color w:val="000000"/>
                <w:sz w:val="19"/>
                <w:szCs w:val="19"/>
              </w:rPr>
              <w:t>Дисциплины и практики, для которых освоение данной дисциплины (модуля) необходимо как предшествующее:</w:t>
            </w:r>
          </w:p>
        </w:tc>
      </w:tr>
      <w:tr w:rsidR="00956BCE">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Информатика</w:t>
            </w:r>
            <w:proofErr w:type="spellEnd"/>
            <w:r>
              <w:rPr>
                <w:rFonts w:ascii="Times New Roman" w:hAnsi="Times New Roman" w:cs="Times New Roman"/>
                <w:color w:val="000000"/>
                <w:sz w:val="19"/>
                <w:szCs w:val="19"/>
              </w:rPr>
              <w:t xml:space="preserve"> в </w:t>
            </w:r>
            <w:proofErr w:type="spellStart"/>
            <w:r>
              <w:rPr>
                <w:rFonts w:ascii="Times New Roman" w:hAnsi="Times New Roman" w:cs="Times New Roman"/>
                <w:color w:val="000000"/>
                <w:sz w:val="19"/>
                <w:szCs w:val="19"/>
              </w:rPr>
              <w:t>психологии</w:t>
            </w:r>
            <w:proofErr w:type="spellEnd"/>
          </w:p>
        </w:tc>
      </w:tr>
      <w:tr w:rsidR="00956BCE">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Математическая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статистика</w:t>
            </w:r>
            <w:proofErr w:type="spellEnd"/>
          </w:p>
        </w:tc>
      </w:tr>
      <w:tr w:rsidR="00956BCE">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2.2.3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Учебная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практическая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практика</w:t>
            </w:r>
            <w:proofErr w:type="spellEnd"/>
          </w:p>
        </w:tc>
      </w:tr>
      <w:tr w:rsidR="00956BCE">
        <w:trPr>
          <w:trHeight w:hRule="exact" w:val="277"/>
        </w:trPr>
        <w:tc>
          <w:tcPr>
            <w:tcW w:w="766" w:type="dxa"/>
          </w:tcPr>
          <w:p w:rsidR="00956BCE" w:rsidRDefault="00956BCE"/>
        </w:tc>
        <w:tc>
          <w:tcPr>
            <w:tcW w:w="511" w:type="dxa"/>
          </w:tcPr>
          <w:p w:rsidR="00956BCE" w:rsidRDefault="00956BCE"/>
        </w:tc>
        <w:tc>
          <w:tcPr>
            <w:tcW w:w="1560" w:type="dxa"/>
          </w:tcPr>
          <w:p w:rsidR="00956BCE" w:rsidRDefault="00956BCE"/>
        </w:tc>
        <w:tc>
          <w:tcPr>
            <w:tcW w:w="1844" w:type="dxa"/>
          </w:tcPr>
          <w:p w:rsidR="00956BCE" w:rsidRDefault="00956BCE"/>
        </w:tc>
        <w:tc>
          <w:tcPr>
            <w:tcW w:w="5104" w:type="dxa"/>
          </w:tcPr>
          <w:p w:rsidR="00956BCE" w:rsidRDefault="00956BCE"/>
        </w:tc>
        <w:tc>
          <w:tcPr>
            <w:tcW w:w="993" w:type="dxa"/>
          </w:tcPr>
          <w:p w:rsidR="00956BCE" w:rsidRDefault="00956BCE"/>
        </w:tc>
      </w:tr>
      <w:tr w:rsidR="00956BCE" w:rsidRPr="00F60C2D">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Pr="00E95A5B" w:rsidRDefault="00CC6D02">
            <w:pPr>
              <w:spacing w:after="0" w:line="240" w:lineRule="auto"/>
              <w:jc w:val="center"/>
              <w:rPr>
                <w:sz w:val="19"/>
                <w:szCs w:val="19"/>
              </w:rPr>
            </w:pPr>
            <w:r w:rsidRPr="00E95A5B">
              <w:rPr>
                <w:rFonts w:ascii="Times New Roman" w:hAnsi="Times New Roman" w:cs="Times New Roman"/>
                <w:b/>
                <w:color w:val="000000"/>
                <w:sz w:val="19"/>
                <w:szCs w:val="19"/>
              </w:rPr>
              <w:t>3. КОМПЕТЕНЦИИ ОБУЧАЮЩЕГОСЯ, ФОРМИРУЕМЫЕ В РЕЗУЛЬТАТЕ ОСВОЕНИЯ ДИСЦИПЛИНЫ (МОДУЛЯ)</w:t>
            </w:r>
          </w:p>
        </w:tc>
      </w:tr>
      <w:tr w:rsidR="00956BCE" w:rsidRPr="00F60C2D">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jc w:val="center"/>
              <w:rPr>
                <w:sz w:val="19"/>
                <w:szCs w:val="19"/>
              </w:rPr>
            </w:pPr>
            <w:r w:rsidRPr="00E95A5B">
              <w:rPr>
                <w:rFonts w:ascii="Times New Roman" w:hAnsi="Times New Roman" w:cs="Times New Roman"/>
                <w:b/>
                <w:color w:val="000000"/>
                <w:sz w:val="19"/>
                <w:szCs w:val="19"/>
              </w:rPr>
              <w:t>ПК-6: способностью к постановке профессиональных задач в области научно-исследовательской и практической деятельности</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основные способы </w:t>
            </w:r>
            <w:proofErr w:type="spellStart"/>
            <w:r w:rsidRPr="00E95A5B">
              <w:rPr>
                <w:rFonts w:ascii="Times New Roman" w:hAnsi="Times New Roman" w:cs="Times New Roman"/>
                <w:color w:val="000000"/>
                <w:sz w:val="19"/>
                <w:szCs w:val="19"/>
              </w:rPr>
              <w:t>представленгия</w:t>
            </w:r>
            <w:proofErr w:type="spellEnd"/>
            <w:r w:rsidRPr="00E95A5B">
              <w:rPr>
                <w:rFonts w:ascii="Times New Roman" w:hAnsi="Times New Roman" w:cs="Times New Roman"/>
                <w:color w:val="000000"/>
                <w:sz w:val="19"/>
                <w:szCs w:val="19"/>
              </w:rPr>
              <w:t xml:space="preserve"> информации с использованием математических средств</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основные математические понятия и методы базовых математических задач</w:t>
            </w:r>
          </w:p>
        </w:tc>
      </w:tr>
      <w:tr w:rsidR="00956BCE">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этапы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метода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математического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моделировани</w:t>
            </w:r>
            <w:proofErr w:type="spellEnd"/>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осуществлять поиск и отбирать информацию, необходимую для решения конкретной задачи</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осуществлять перевод информации с языка, характерного для предметной области на математический язык</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подбирать задачи для реализации поставленной учебной цели</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proofErr w:type="gramStart"/>
            <w:r w:rsidRPr="00E95A5B">
              <w:rPr>
                <w:rFonts w:ascii="Times New Roman" w:hAnsi="Times New Roman" w:cs="Times New Roman"/>
                <w:color w:val="000000"/>
                <w:sz w:val="19"/>
                <w:szCs w:val="19"/>
              </w:rPr>
              <w:t>основными</w:t>
            </w:r>
            <w:proofErr w:type="gramEnd"/>
            <w:r w:rsidRPr="00E95A5B">
              <w:rPr>
                <w:rFonts w:ascii="Times New Roman" w:hAnsi="Times New Roman" w:cs="Times New Roman"/>
                <w:color w:val="000000"/>
                <w:sz w:val="19"/>
                <w:szCs w:val="19"/>
              </w:rPr>
              <w:t xml:space="preserve"> способам представления информации с использованием математических средств</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переводом информации с языка, характерного для предметной области на математический язык</w:t>
            </w:r>
          </w:p>
        </w:tc>
      </w:tr>
      <w:tr w:rsidR="00956BCE" w:rsidRPr="00F60C2D">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методами решения простейших задач на использование метода математического моделирования в профессиональной деятельности</w:t>
            </w:r>
          </w:p>
        </w:tc>
      </w:tr>
      <w:tr w:rsidR="00956BCE" w:rsidRPr="00F60C2D">
        <w:trPr>
          <w:trHeight w:hRule="exact" w:val="44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jc w:val="center"/>
              <w:rPr>
                <w:sz w:val="19"/>
                <w:szCs w:val="19"/>
              </w:rPr>
            </w:pPr>
            <w:r w:rsidRPr="00E95A5B">
              <w:rPr>
                <w:rFonts w:ascii="Times New Roman" w:hAnsi="Times New Roman" w:cs="Times New Roman"/>
                <w:b/>
                <w:color w:val="000000"/>
                <w:sz w:val="19"/>
                <w:szCs w:val="19"/>
              </w:rPr>
              <w:t>ОК-7: способностью к самоорганизации и самообразованию</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Специфику и особенности стандартных базовых процедур по самоорганизации и самообразованию</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Основные правила, принципа и способы самоорганизации и самообразования</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Некоторые правила и способы самоорганизации и самообразования</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Творчески подходить к выбору технологий и способов самоорганизации и самообразования</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Различать и репродуктивно использовать способы самоорганизации и самообразования</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Частично использовать некоторые способы самоорганизации и самообразования</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56BCE" w:rsidRPr="00F60C2D">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Частично использовать некоторые способы самоорганизации и самообразования</w:t>
            </w:r>
          </w:p>
        </w:tc>
      </w:tr>
      <w:tr w:rsidR="00956BCE" w:rsidRPr="00F60C2D">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Достаточным пониманием целесообразности в выборе и использовании базовые процедур самоорганизации и </w:t>
            </w:r>
            <w:proofErr w:type="spellStart"/>
            <w:r w:rsidRPr="00E95A5B">
              <w:rPr>
                <w:rFonts w:ascii="Times New Roman" w:hAnsi="Times New Roman" w:cs="Times New Roman"/>
                <w:color w:val="000000"/>
                <w:sz w:val="19"/>
                <w:szCs w:val="19"/>
              </w:rPr>
              <w:t>самообразовани</w:t>
            </w:r>
            <w:proofErr w:type="spellEnd"/>
          </w:p>
        </w:tc>
      </w:tr>
      <w:tr w:rsidR="00956BCE" w:rsidRPr="00F60C2D">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На репродуктивном уровне навыками выбора  из ограниченного числа стандартных базовых процедур самоорганизации и </w:t>
            </w:r>
            <w:proofErr w:type="spellStart"/>
            <w:r w:rsidRPr="00E95A5B">
              <w:rPr>
                <w:rFonts w:ascii="Times New Roman" w:hAnsi="Times New Roman" w:cs="Times New Roman"/>
                <w:color w:val="000000"/>
                <w:sz w:val="19"/>
                <w:szCs w:val="19"/>
              </w:rPr>
              <w:t>самообразовани</w:t>
            </w:r>
            <w:proofErr w:type="spellEnd"/>
          </w:p>
        </w:tc>
      </w:tr>
    </w:tbl>
    <w:p w:rsidR="00956BCE" w:rsidRPr="00E95A5B" w:rsidRDefault="00CC6D02">
      <w:pPr>
        <w:rPr>
          <w:sz w:val="0"/>
          <w:szCs w:val="0"/>
        </w:rPr>
      </w:pPr>
      <w:r w:rsidRPr="00E95A5B">
        <w:br w:type="page"/>
      </w:r>
    </w:p>
    <w:tbl>
      <w:tblPr>
        <w:tblW w:w="0" w:type="auto"/>
        <w:tblCellMar>
          <w:left w:w="0" w:type="dxa"/>
          <w:right w:w="0" w:type="dxa"/>
        </w:tblCellMar>
        <w:tblLook w:val="04A0" w:firstRow="1" w:lastRow="0" w:firstColumn="1" w:lastColumn="0" w:noHBand="0" w:noVBand="1"/>
      </w:tblPr>
      <w:tblGrid>
        <w:gridCol w:w="768"/>
        <w:gridCol w:w="186"/>
        <w:gridCol w:w="3261"/>
        <w:gridCol w:w="959"/>
        <w:gridCol w:w="693"/>
        <w:gridCol w:w="1111"/>
        <w:gridCol w:w="1246"/>
        <w:gridCol w:w="679"/>
        <w:gridCol w:w="394"/>
        <w:gridCol w:w="977"/>
      </w:tblGrid>
      <w:tr w:rsidR="00956BCE">
        <w:trPr>
          <w:trHeight w:hRule="exact" w:val="416"/>
        </w:trPr>
        <w:tc>
          <w:tcPr>
            <w:tcW w:w="4692" w:type="dxa"/>
            <w:gridSpan w:val="3"/>
            <w:shd w:val="clear" w:color="C0C0C0" w:fill="FFFFFF"/>
            <w:tcMar>
              <w:left w:w="34" w:type="dxa"/>
              <w:right w:w="34" w:type="dxa"/>
            </w:tcMar>
          </w:tcPr>
          <w:p w:rsidR="00956BCE" w:rsidRDefault="00CC6D02">
            <w:pPr>
              <w:spacing w:after="0" w:line="240" w:lineRule="auto"/>
              <w:rPr>
                <w:sz w:val="16"/>
                <w:szCs w:val="16"/>
              </w:rPr>
            </w:pPr>
            <w:r>
              <w:rPr>
                <w:rFonts w:ascii="Times New Roman" w:hAnsi="Times New Roman" w:cs="Times New Roman"/>
                <w:color w:val="C0C0C0"/>
                <w:sz w:val="16"/>
                <w:szCs w:val="16"/>
              </w:rPr>
              <w:lastRenderedPageBreak/>
              <w:t>УП: 37.03.01 ВПС-17,18.plx</w:t>
            </w:r>
          </w:p>
        </w:tc>
        <w:tc>
          <w:tcPr>
            <w:tcW w:w="851" w:type="dxa"/>
          </w:tcPr>
          <w:p w:rsidR="00956BCE" w:rsidRDefault="00956BCE"/>
        </w:tc>
        <w:tc>
          <w:tcPr>
            <w:tcW w:w="710" w:type="dxa"/>
          </w:tcPr>
          <w:p w:rsidR="00956BCE" w:rsidRDefault="00956BCE"/>
        </w:tc>
        <w:tc>
          <w:tcPr>
            <w:tcW w:w="1135" w:type="dxa"/>
          </w:tcPr>
          <w:p w:rsidR="00956BCE" w:rsidRDefault="00956BCE"/>
        </w:tc>
        <w:tc>
          <w:tcPr>
            <w:tcW w:w="1277" w:type="dxa"/>
          </w:tcPr>
          <w:p w:rsidR="00956BCE" w:rsidRDefault="00956BCE"/>
        </w:tc>
        <w:tc>
          <w:tcPr>
            <w:tcW w:w="710" w:type="dxa"/>
          </w:tcPr>
          <w:p w:rsidR="00956BCE" w:rsidRDefault="00956BCE"/>
        </w:tc>
        <w:tc>
          <w:tcPr>
            <w:tcW w:w="426" w:type="dxa"/>
          </w:tcPr>
          <w:p w:rsidR="00956BCE" w:rsidRDefault="00956BCE"/>
        </w:tc>
        <w:tc>
          <w:tcPr>
            <w:tcW w:w="1007" w:type="dxa"/>
            <w:shd w:val="clear" w:color="C0C0C0" w:fill="FFFFFF"/>
            <w:tcMar>
              <w:left w:w="34" w:type="dxa"/>
              <w:right w:w="34" w:type="dxa"/>
            </w:tcMar>
          </w:tcPr>
          <w:p w:rsidR="00956BCE" w:rsidRDefault="00CC6D02">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5</w:t>
            </w:r>
          </w:p>
        </w:tc>
      </w:tr>
      <w:tr w:rsidR="00956BCE" w:rsidRPr="00F60C2D">
        <w:trPr>
          <w:trHeight w:hRule="exact" w:val="277"/>
        </w:trPr>
        <w:tc>
          <w:tcPr>
            <w:tcW w:w="10788" w:type="dxa"/>
            <w:gridSpan w:val="10"/>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b/>
                <w:color w:val="000000"/>
                <w:sz w:val="19"/>
                <w:szCs w:val="19"/>
              </w:rPr>
              <w:t xml:space="preserve">В результате освоения дисциплины </w:t>
            </w:r>
            <w:proofErr w:type="gramStart"/>
            <w:r w:rsidRPr="00E95A5B">
              <w:rPr>
                <w:rFonts w:ascii="Times New Roman" w:hAnsi="Times New Roman" w:cs="Times New Roman"/>
                <w:b/>
                <w:color w:val="000000"/>
                <w:sz w:val="19"/>
                <w:szCs w:val="19"/>
              </w:rPr>
              <w:t>обучающийся</w:t>
            </w:r>
            <w:proofErr w:type="gramEnd"/>
            <w:r w:rsidRPr="00E95A5B">
              <w:rPr>
                <w:rFonts w:ascii="Times New Roman" w:hAnsi="Times New Roman" w:cs="Times New Roman"/>
                <w:b/>
                <w:color w:val="000000"/>
                <w:sz w:val="19"/>
                <w:szCs w:val="19"/>
              </w:rPr>
              <w:t xml:space="preserve"> должен</w:t>
            </w:r>
          </w:p>
        </w:tc>
      </w:tr>
      <w:tr w:rsidR="00956BCE">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 основные способы </w:t>
            </w:r>
            <w:proofErr w:type="spellStart"/>
            <w:r w:rsidRPr="00E95A5B">
              <w:rPr>
                <w:rFonts w:ascii="Times New Roman" w:hAnsi="Times New Roman" w:cs="Times New Roman"/>
                <w:color w:val="000000"/>
                <w:sz w:val="19"/>
                <w:szCs w:val="19"/>
              </w:rPr>
              <w:t>представленгия</w:t>
            </w:r>
            <w:proofErr w:type="spellEnd"/>
            <w:r w:rsidRPr="00E95A5B">
              <w:rPr>
                <w:rFonts w:ascii="Times New Roman" w:hAnsi="Times New Roman" w:cs="Times New Roman"/>
                <w:color w:val="000000"/>
                <w:sz w:val="19"/>
                <w:szCs w:val="19"/>
              </w:rPr>
              <w:t xml:space="preserve"> информации с использованием математических средств</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основные математические понятия и методы базовых математических задач</w:t>
            </w:r>
          </w:p>
        </w:tc>
      </w:tr>
      <w:tr w:rsidR="00956BCE">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3.1.3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этапы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метода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математического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моделировани</w:t>
            </w:r>
            <w:proofErr w:type="spellEnd"/>
          </w:p>
        </w:tc>
      </w:tr>
      <w:tr w:rsidR="00956BCE">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осуществлять поиск и отбирать информацию, необходимую для решения конкретной задачи</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осуществлять перевод информации с языка, характерного для предметной области на математический язык</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3.2.3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подбирать задачи для реализации поставленной учебной цели</w:t>
            </w:r>
          </w:p>
        </w:tc>
      </w:tr>
      <w:tr w:rsidR="00956BCE" w:rsidRPr="00F60C2D">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3.2.4</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 определять вид </w:t>
            </w:r>
            <w:proofErr w:type="spellStart"/>
            <w:proofErr w:type="gramStart"/>
            <w:r w:rsidRPr="00E95A5B">
              <w:rPr>
                <w:rFonts w:ascii="Times New Roman" w:hAnsi="Times New Roman" w:cs="Times New Roman"/>
                <w:color w:val="000000"/>
                <w:sz w:val="19"/>
                <w:szCs w:val="19"/>
              </w:rPr>
              <w:t>математиче</w:t>
            </w:r>
            <w:proofErr w:type="spellEnd"/>
            <w:r w:rsidRPr="00E95A5B">
              <w:rPr>
                <w:rFonts w:ascii="Times New Roman" w:hAnsi="Times New Roman" w:cs="Times New Roman"/>
                <w:color w:val="000000"/>
                <w:sz w:val="19"/>
                <w:szCs w:val="19"/>
              </w:rPr>
              <w:t xml:space="preserve"> </w:t>
            </w:r>
            <w:proofErr w:type="spellStart"/>
            <w:r w:rsidRPr="00E95A5B">
              <w:rPr>
                <w:rFonts w:ascii="Times New Roman" w:hAnsi="Times New Roman" w:cs="Times New Roman"/>
                <w:color w:val="000000"/>
                <w:sz w:val="19"/>
                <w:szCs w:val="19"/>
              </w:rPr>
              <w:t>ской</w:t>
            </w:r>
            <w:proofErr w:type="spellEnd"/>
            <w:proofErr w:type="gramEnd"/>
            <w:r w:rsidRPr="00E95A5B">
              <w:rPr>
                <w:rFonts w:ascii="Times New Roman" w:hAnsi="Times New Roman" w:cs="Times New Roman"/>
                <w:color w:val="000000"/>
                <w:sz w:val="19"/>
                <w:szCs w:val="19"/>
              </w:rPr>
              <w:t xml:space="preserve"> модели для решения практической задачи</w:t>
            </w:r>
          </w:p>
        </w:tc>
      </w:tr>
      <w:tr w:rsidR="00956BCE">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56BCE" w:rsidRPr="00F60C2D">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методов решения задач, относящихся к дискретной математике</w:t>
            </w:r>
            <w:proofErr w:type="gramStart"/>
            <w:r w:rsidRPr="00E95A5B">
              <w:rPr>
                <w:rFonts w:ascii="Times New Roman" w:hAnsi="Times New Roman" w:cs="Times New Roman"/>
                <w:color w:val="000000"/>
                <w:sz w:val="19"/>
                <w:szCs w:val="19"/>
              </w:rPr>
              <w:t>.</w:t>
            </w:r>
            <w:proofErr w:type="gramEnd"/>
            <w:r w:rsidRPr="00E95A5B">
              <w:rPr>
                <w:rFonts w:ascii="Times New Roman" w:hAnsi="Times New Roman" w:cs="Times New Roman"/>
                <w:color w:val="000000"/>
                <w:sz w:val="19"/>
                <w:szCs w:val="19"/>
              </w:rPr>
              <w:t xml:space="preserve"> </w:t>
            </w:r>
            <w:proofErr w:type="gramStart"/>
            <w:r w:rsidRPr="00E95A5B">
              <w:rPr>
                <w:rFonts w:ascii="Times New Roman" w:hAnsi="Times New Roman" w:cs="Times New Roman"/>
                <w:color w:val="000000"/>
                <w:sz w:val="19"/>
                <w:szCs w:val="19"/>
              </w:rPr>
              <w:t>и</w:t>
            </w:r>
            <w:proofErr w:type="gramEnd"/>
            <w:r w:rsidRPr="00E95A5B">
              <w:rPr>
                <w:rFonts w:ascii="Times New Roman" w:hAnsi="Times New Roman" w:cs="Times New Roman"/>
                <w:color w:val="000000"/>
                <w:sz w:val="19"/>
                <w:szCs w:val="19"/>
              </w:rPr>
              <w:t xml:space="preserve"> простейших задач на использование метода математического моделирования в профессиональной деятельности</w:t>
            </w:r>
          </w:p>
        </w:tc>
      </w:tr>
      <w:tr w:rsidR="00956BCE" w:rsidRPr="00F60C2D">
        <w:trPr>
          <w:trHeight w:hRule="exact" w:val="277"/>
        </w:trPr>
        <w:tc>
          <w:tcPr>
            <w:tcW w:w="766" w:type="dxa"/>
          </w:tcPr>
          <w:p w:rsidR="00956BCE" w:rsidRPr="00E95A5B" w:rsidRDefault="00956BCE"/>
        </w:tc>
        <w:tc>
          <w:tcPr>
            <w:tcW w:w="228" w:type="dxa"/>
          </w:tcPr>
          <w:p w:rsidR="00956BCE" w:rsidRPr="00E95A5B" w:rsidRDefault="00956BCE"/>
        </w:tc>
        <w:tc>
          <w:tcPr>
            <w:tcW w:w="3687" w:type="dxa"/>
          </w:tcPr>
          <w:p w:rsidR="00956BCE" w:rsidRPr="00E95A5B" w:rsidRDefault="00956BCE"/>
        </w:tc>
        <w:tc>
          <w:tcPr>
            <w:tcW w:w="851" w:type="dxa"/>
          </w:tcPr>
          <w:p w:rsidR="00956BCE" w:rsidRPr="00E95A5B" w:rsidRDefault="00956BCE"/>
        </w:tc>
        <w:tc>
          <w:tcPr>
            <w:tcW w:w="710" w:type="dxa"/>
          </w:tcPr>
          <w:p w:rsidR="00956BCE" w:rsidRPr="00E95A5B" w:rsidRDefault="00956BCE"/>
        </w:tc>
        <w:tc>
          <w:tcPr>
            <w:tcW w:w="1135" w:type="dxa"/>
          </w:tcPr>
          <w:p w:rsidR="00956BCE" w:rsidRPr="00E95A5B" w:rsidRDefault="00956BCE"/>
        </w:tc>
        <w:tc>
          <w:tcPr>
            <w:tcW w:w="1277" w:type="dxa"/>
          </w:tcPr>
          <w:p w:rsidR="00956BCE" w:rsidRPr="00E95A5B" w:rsidRDefault="00956BCE"/>
        </w:tc>
        <w:tc>
          <w:tcPr>
            <w:tcW w:w="710" w:type="dxa"/>
          </w:tcPr>
          <w:p w:rsidR="00956BCE" w:rsidRPr="00E95A5B" w:rsidRDefault="00956BCE"/>
        </w:tc>
        <w:tc>
          <w:tcPr>
            <w:tcW w:w="426" w:type="dxa"/>
          </w:tcPr>
          <w:p w:rsidR="00956BCE" w:rsidRPr="00E95A5B" w:rsidRDefault="00956BCE"/>
        </w:tc>
        <w:tc>
          <w:tcPr>
            <w:tcW w:w="993" w:type="dxa"/>
          </w:tcPr>
          <w:p w:rsidR="00956BCE" w:rsidRPr="00E95A5B" w:rsidRDefault="00956BCE"/>
        </w:tc>
      </w:tr>
      <w:tr w:rsidR="00956BCE" w:rsidRPr="00F60C2D">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Pr="00E95A5B" w:rsidRDefault="00CC6D02">
            <w:pPr>
              <w:spacing w:after="0" w:line="240" w:lineRule="auto"/>
              <w:jc w:val="center"/>
              <w:rPr>
                <w:sz w:val="19"/>
                <w:szCs w:val="19"/>
              </w:rPr>
            </w:pPr>
            <w:r w:rsidRPr="00E95A5B">
              <w:rPr>
                <w:rFonts w:ascii="Times New Roman" w:hAnsi="Times New Roman" w:cs="Times New Roman"/>
                <w:b/>
                <w:color w:val="000000"/>
                <w:sz w:val="19"/>
                <w:szCs w:val="19"/>
              </w:rPr>
              <w:t>4. СТРУКТУРА И СОДЕРЖАНИЕ ДИСЦИПЛИНЫ (МОДУЛЯ)</w:t>
            </w:r>
          </w:p>
        </w:tc>
      </w:tr>
      <w:tr w:rsidR="00956BCE">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jc w:val="center"/>
              <w:rPr>
                <w:sz w:val="19"/>
                <w:szCs w:val="19"/>
              </w:rPr>
            </w:pPr>
            <w:r w:rsidRPr="00E95A5B">
              <w:rPr>
                <w:rFonts w:ascii="Times New Roman" w:hAnsi="Times New Roman" w:cs="Times New Roman"/>
                <w:b/>
                <w:color w:val="000000"/>
                <w:sz w:val="19"/>
                <w:szCs w:val="19"/>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rsidR="00956BCE" w:rsidRDefault="00CC6D02">
            <w:pPr>
              <w:spacing w:after="0" w:line="240" w:lineRule="auto"/>
              <w:jc w:val="center"/>
              <w:rPr>
                <w:sz w:val="19"/>
                <w:szCs w:val="19"/>
              </w:rPr>
            </w:pPr>
            <w:proofErr w:type="spellStart"/>
            <w:proofErr w:type="gramStart"/>
            <w:r>
              <w:rPr>
                <w:rFonts w:ascii="Times New Roman" w:hAnsi="Times New Roman" w:cs="Times New Roman"/>
                <w:b/>
                <w:color w:val="000000"/>
                <w:sz w:val="19"/>
                <w:szCs w:val="19"/>
              </w:rPr>
              <w:t>ракт</w:t>
            </w:r>
            <w:proofErr w:type="spellEnd"/>
            <w:proofErr w:type="gram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956BCE" w:rsidRPr="00F60C2D">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b/>
                <w:color w:val="000000"/>
                <w:sz w:val="19"/>
                <w:szCs w:val="19"/>
              </w:rPr>
              <w:t>Раздел 1. Использование логических законов при работе с информацией.</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r>
      <w:tr w:rsidR="00956BCE">
        <w:trPr>
          <w:trHeight w:hRule="exact" w:val="135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Логические операции и их свойства Логические законы. Интерпретация информации на основе использования законов логики.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135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Логические операции и их свойства Логические законы. Интерпретация информации на основе использования законов логики. /</w:t>
            </w:r>
            <w:proofErr w:type="spellStart"/>
            <w:proofErr w:type="gramStart"/>
            <w:r w:rsidRPr="00E95A5B">
              <w:rPr>
                <w:rFonts w:ascii="Times New Roman" w:hAnsi="Times New Roman" w:cs="Times New Roman"/>
                <w:color w:val="000000"/>
                <w:sz w:val="19"/>
                <w:szCs w:val="19"/>
              </w:rPr>
              <w:t>Пр</w:t>
            </w:r>
            <w:proofErr w:type="spellEnd"/>
            <w:proofErr w:type="gramEnd"/>
            <w:r w:rsidRPr="00E95A5B">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Л1.3 Л1.4Л2.1 Л2.2 Л2.3 Л2.4Л3.1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135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Логические операции и их свойства Логические законы. Интерпретация информации на основе использования законов логики. /</w:t>
            </w:r>
            <w:proofErr w:type="gramStart"/>
            <w:r w:rsidRPr="00E95A5B">
              <w:rPr>
                <w:rFonts w:ascii="Times New Roman" w:hAnsi="Times New Roman" w:cs="Times New Roman"/>
                <w:color w:val="000000"/>
                <w:sz w:val="19"/>
                <w:szCs w:val="19"/>
              </w:rPr>
              <w:t>Ср</w:t>
            </w:r>
            <w:proofErr w:type="gramEnd"/>
            <w:r w:rsidRPr="00E95A5B">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rsidRPr="00F60C2D">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b/>
                <w:color w:val="000000"/>
                <w:sz w:val="19"/>
                <w:szCs w:val="19"/>
              </w:rPr>
              <w:t>Раздел 2. Использование элементов теории множе</w:t>
            </w:r>
            <w:proofErr w:type="gramStart"/>
            <w:r w:rsidRPr="00E95A5B">
              <w:rPr>
                <w:rFonts w:ascii="Times New Roman" w:hAnsi="Times New Roman" w:cs="Times New Roman"/>
                <w:b/>
                <w:color w:val="000000"/>
                <w:sz w:val="19"/>
                <w:szCs w:val="19"/>
              </w:rPr>
              <w:t>ств дл</w:t>
            </w:r>
            <w:proofErr w:type="gramEnd"/>
            <w:r w:rsidRPr="00E95A5B">
              <w:rPr>
                <w:rFonts w:ascii="Times New Roman" w:hAnsi="Times New Roman" w:cs="Times New Roman"/>
                <w:b/>
                <w:color w:val="000000"/>
                <w:sz w:val="19"/>
                <w:szCs w:val="19"/>
              </w:rPr>
              <w:t>я работы с информацией.</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r>
      <w:tr w:rsidR="00956BCE">
        <w:trPr>
          <w:trHeight w:hRule="exact" w:val="20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Множество. Способы его задания. Характеристическое свойство множества. Подмножество. </w:t>
            </w:r>
            <w:proofErr w:type="spellStart"/>
            <w:r w:rsidRPr="00E95A5B">
              <w:rPr>
                <w:rFonts w:ascii="Times New Roman" w:hAnsi="Times New Roman" w:cs="Times New Roman"/>
                <w:color w:val="000000"/>
                <w:sz w:val="19"/>
                <w:szCs w:val="19"/>
              </w:rPr>
              <w:t>Булеан</w:t>
            </w:r>
            <w:proofErr w:type="spellEnd"/>
            <w:r w:rsidRPr="00E95A5B">
              <w:rPr>
                <w:rFonts w:ascii="Times New Roman" w:hAnsi="Times New Roman" w:cs="Times New Roman"/>
                <w:color w:val="000000"/>
                <w:sz w:val="19"/>
                <w:szCs w:val="19"/>
              </w:rPr>
              <w:t xml:space="preserve"> множества. Равные множества. Операции над множествами и их свойства. Связь  между логическими операциями и операциями с множествами.  Прямое произведение множеств.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20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Множество. Способы его задания. Характеристическое свойство множества. Подмножество. </w:t>
            </w:r>
            <w:proofErr w:type="spellStart"/>
            <w:r w:rsidRPr="00E95A5B">
              <w:rPr>
                <w:rFonts w:ascii="Times New Roman" w:hAnsi="Times New Roman" w:cs="Times New Roman"/>
                <w:color w:val="000000"/>
                <w:sz w:val="19"/>
                <w:szCs w:val="19"/>
              </w:rPr>
              <w:t>Булеан</w:t>
            </w:r>
            <w:proofErr w:type="spellEnd"/>
            <w:r w:rsidRPr="00E95A5B">
              <w:rPr>
                <w:rFonts w:ascii="Times New Roman" w:hAnsi="Times New Roman" w:cs="Times New Roman"/>
                <w:color w:val="000000"/>
                <w:sz w:val="19"/>
                <w:szCs w:val="19"/>
              </w:rPr>
              <w:t xml:space="preserve"> множества. Равные множества. Операции над множествами и их свойства. Связь  между логическими операциями и операциями с множествами.  Прямое произведение множеств. /</w:t>
            </w:r>
            <w:proofErr w:type="spellStart"/>
            <w:proofErr w:type="gramStart"/>
            <w:r w:rsidRPr="00E95A5B">
              <w:rPr>
                <w:rFonts w:ascii="Times New Roman" w:hAnsi="Times New Roman" w:cs="Times New Roman"/>
                <w:color w:val="000000"/>
                <w:sz w:val="19"/>
                <w:szCs w:val="19"/>
              </w:rPr>
              <w:t>Пр</w:t>
            </w:r>
            <w:proofErr w:type="spellEnd"/>
            <w:proofErr w:type="gramEnd"/>
            <w:r w:rsidRPr="00E95A5B">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bl>
    <w:p w:rsidR="00956BCE" w:rsidRDefault="00CC6D02">
      <w:pPr>
        <w:rPr>
          <w:sz w:val="0"/>
          <w:szCs w:val="0"/>
        </w:rPr>
      </w:pPr>
      <w:r>
        <w:br w:type="page"/>
      </w:r>
    </w:p>
    <w:tbl>
      <w:tblPr>
        <w:tblW w:w="0" w:type="auto"/>
        <w:tblCellMar>
          <w:left w:w="0" w:type="dxa"/>
          <w:right w:w="0" w:type="dxa"/>
        </w:tblCellMar>
        <w:tblLook w:val="04A0" w:firstRow="1" w:lastRow="0" w:firstColumn="1" w:lastColumn="0" w:noHBand="0" w:noVBand="1"/>
      </w:tblPr>
      <w:tblGrid>
        <w:gridCol w:w="929"/>
        <w:gridCol w:w="3471"/>
        <w:gridCol w:w="914"/>
        <w:gridCol w:w="672"/>
        <w:gridCol w:w="1077"/>
        <w:gridCol w:w="1236"/>
        <w:gridCol w:w="662"/>
        <w:gridCol w:w="380"/>
        <w:gridCol w:w="933"/>
      </w:tblGrid>
      <w:tr w:rsidR="00956BCE">
        <w:trPr>
          <w:trHeight w:hRule="exact" w:val="416"/>
        </w:trPr>
        <w:tc>
          <w:tcPr>
            <w:tcW w:w="4692" w:type="dxa"/>
            <w:gridSpan w:val="2"/>
            <w:shd w:val="clear" w:color="C0C0C0" w:fill="FFFFFF"/>
            <w:tcMar>
              <w:left w:w="34" w:type="dxa"/>
              <w:right w:w="34" w:type="dxa"/>
            </w:tcMar>
          </w:tcPr>
          <w:p w:rsidR="00956BCE" w:rsidRDefault="00CC6D02">
            <w:pPr>
              <w:spacing w:after="0" w:line="240" w:lineRule="auto"/>
              <w:rPr>
                <w:sz w:val="16"/>
                <w:szCs w:val="16"/>
              </w:rPr>
            </w:pPr>
            <w:r>
              <w:rPr>
                <w:rFonts w:ascii="Times New Roman" w:hAnsi="Times New Roman" w:cs="Times New Roman"/>
                <w:color w:val="C0C0C0"/>
                <w:sz w:val="16"/>
                <w:szCs w:val="16"/>
              </w:rPr>
              <w:lastRenderedPageBreak/>
              <w:t>УП: 37.03.01 ВПС-17,18.plx</w:t>
            </w:r>
          </w:p>
        </w:tc>
        <w:tc>
          <w:tcPr>
            <w:tcW w:w="851" w:type="dxa"/>
          </w:tcPr>
          <w:p w:rsidR="00956BCE" w:rsidRDefault="00956BCE"/>
        </w:tc>
        <w:tc>
          <w:tcPr>
            <w:tcW w:w="710" w:type="dxa"/>
          </w:tcPr>
          <w:p w:rsidR="00956BCE" w:rsidRDefault="00956BCE"/>
        </w:tc>
        <w:tc>
          <w:tcPr>
            <w:tcW w:w="1135" w:type="dxa"/>
          </w:tcPr>
          <w:p w:rsidR="00956BCE" w:rsidRDefault="00956BCE"/>
        </w:tc>
        <w:tc>
          <w:tcPr>
            <w:tcW w:w="1277" w:type="dxa"/>
          </w:tcPr>
          <w:p w:rsidR="00956BCE" w:rsidRDefault="00956BCE"/>
        </w:tc>
        <w:tc>
          <w:tcPr>
            <w:tcW w:w="710" w:type="dxa"/>
          </w:tcPr>
          <w:p w:rsidR="00956BCE" w:rsidRDefault="00956BCE"/>
        </w:tc>
        <w:tc>
          <w:tcPr>
            <w:tcW w:w="426" w:type="dxa"/>
          </w:tcPr>
          <w:p w:rsidR="00956BCE" w:rsidRDefault="00956BCE"/>
        </w:tc>
        <w:tc>
          <w:tcPr>
            <w:tcW w:w="1007" w:type="dxa"/>
            <w:shd w:val="clear" w:color="C0C0C0" w:fill="FFFFFF"/>
            <w:tcMar>
              <w:left w:w="34" w:type="dxa"/>
              <w:right w:w="34" w:type="dxa"/>
            </w:tcMar>
          </w:tcPr>
          <w:p w:rsidR="00956BCE" w:rsidRDefault="00CC6D02">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6</w:t>
            </w:r>
          </w:p>
        </w:tc>
      </w:tr>
      <w:tr w:rsidR="00956BCE">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Множество. Способы его задания. Характеристическое свойство множества. Подмножество. </w:t>
            </w:r>
            <w:proofErr w:type="spellStart"/>
            <w:r w:rsidRPr="00E95A5B">
              <w:rPr>
                <w:rFonts w:ascii="Times New Roman" w:hAnsi="Times New Roman" w:cs="Times New Roman"/>
                <w:color w:val="000000"/>
                <w:sz w:val="19"/>
                <w:szCs w:val="19"/>
              </w:rPr>
              <w:t>Булеан</w:t>
            </w:r>
            <w:proofErr w:type="spellEnd"/>
            <w:r w:rsidRPr="00E95A5B">
              <w:rPr>
                <w:rFonts w:ascii="Times New Roman" w:hAnsi="Times New Roman" w:cs="Times New Roman"/>
                <w:color w:val="000000"/>
                <w:sz w:val="19"/>
                <w:szCs w:val="19"/>
              </w:rPr>
              <w:t xml:space="preserve"> множества. Равные множества. Операции над множествами и их свойства. Связь  между логическими операциями и операциями с множествами.  Прямое произведение множеств. /</w:t>
            </w:r>
            <w:proofErr w:type="gramStart"/>
            <w:r w:rsidRPr="00E95A5B">
              <w:rPr>
                <w:rFonts w:ascii="Times New Roman" w:hAnsi="Times New Roman" w:cs="Times New Roman"/>
                <w:color w:val="000000"/>
                <w:sz w:val="19"/>
                <w:szCs w:val="19"/>
              </w:rPr>
              <w:t>Ср</w:t>
            </w:r>
            <w:proofErr w:type="gramEnd"/>
            <w:r w:rsidRPr="00E95A5B">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r w:rsidRPr="00E95A5B">
              <w:rPr>
                <w:rFonts w:ascii="Times New Roman" w:hAnsi="Times New Roman" w:cs="Times New Roman"/>
                <w:b/>
                <w:color w:val="000000"/>
                <w:sz w:val="19"/>
                <w:szCs w:val="19"/>
              </w:rPr>
              <w:t xml:space="preserve">Раздел 3. Математические модели в науке как средство работы с информацией. </w:t>
            </w:r>
            <w:proofErr w:type="spellStart"/>
            <w:r>
              <w:rPr>
                <w:rFonts w:ascii="Times New Roman" w:hAnsi="Times New Roman" w:cs="Times New Roman"/>
                <w:b/>
                <w:color w:val="000000"/>
                <w:sz w:val="19"/>
                <w:szCs w:val="19"/>
              </w:rPr>
              <w:t>Функция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как</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математическая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модель</w:t>
            </w:r>
            <w:proofErr w:type="spellEnd"/>
            <w:r>
              <w:rPr>
                <w:rFonts w:ascii="Times New Roman" w:hAnsi="Times New Roman" w:cs="Times New Roman"/>
                <w:b/>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2455"/>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Процессы и </w:t>
            </w:r>
            <w:proofErr w:type="gramStart"/>
            <w:r w:rsidRPr="00E95A5B">
              <w:rPr>
                <w:rFonts w:ascii="Times New Roman" w:hAnsi="Times New Roman" w:cs="Times New Roman"/>
                <w:color w:val="000000"/>
                <w:sz w:val="19"/>
                <w:szCs w:val="19"/>
              </w:rPr>
              <w:t>явления</w:t>
            </w:r>
            <w:proofErr w:type="gramEnd"/>
            <w:r w:rsidRPr="00E95A5B">
              <w:rPr>
                <w:rFonts w:ascii="Times New Roman" w:hAnsi="Times New Roman" w:cs="Times New Roman"/>
                <w:color w:val="000000"/>
                <w:sz w:val="19"/>
                <w:szCs w:val="19"/>
              </w:rPr>
              <w:t xml:space="preserve"> описываемые с помощью функций. График функции как модель процесса и явления, Интерпретация результатов исследования функции в соответствии с условиями задачи.</w:t>
            </w:r>
          </w:p>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Уравнения и неравенства как математические модели. Интерпретация решения уравнений и неравенств.</w:t>
            </w:r>
          </w:p>
          <w:p w:rsidR="00956BCE" w:rsidRDefault="00CC6D02">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Лек</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2455"/>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Процессы и </w:t>
            </w:r>
            <w:proofErr w:type="gramStart"/>
            <w:r w:rsidRPr="00E95A5B">
              <w:rPr>
                <w:rFonts w:ascii="Times New Roman" w:hAnsi="Times New Roman" w:cs="Times New Roman"/>
                <w:color w:val="000000"/>
                <w:sz w:val="19"/>
                <w:szCs w:val="19"/>
              </w:rPr>
              <w:t>явления</w:t>
            </w:r>
            <w:proofErr w:type="gramEnd"/>
            <w:r w:rsidRPr="00E95A5B">
              <w:rPr>
                <w:rFonts w:ascii="Times New Roman" w:hAnsi="Times New Roman" w:cs="Times New Roman"/>
                <w:color w:val="000000"/>
                <w:sz w:val="19"/>
                <w:szCs w:val="19"/>
              </w:rPr>
              <w:t xml:space="preserve"> описываемые с помощью функций. График функции как модель процесса и явления, Интерпретация результатов исследования функции в соответствии с условиями задачи.</w:t>
            </w:r>
          </w:p>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Уравнения и неравенства как математические модели. Интерпретация решения уравнений и неравенств.</w:t>
            </w:r>
          </w:p>
          <w:p w:rsidR="00956BCE" w:rsidRDefault="00CC6D02">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2455"/>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 xml:space="preserve">Процессы и </w:t>
            </w:r>
            <w:proofErr w:type="gramStart"/>
            <w:r w:rsidRPr="00E95A5B">
              <w:rPr>
                <w:rFonts w:ascii="Times New Roman" w:hAnsi="Times New Roman" w:cs="Times New Roman"/>
                <w:color w:val="000000"/>
                <w:sz w:val="19"/>
                <w:szCs w:val="19"/>
              </w:rPr>
              <w:t>явления</w:t>
            </w:r>
            <w:proofErr w:type="gramEnd"/>
            <w:r w:rsidRPr="00E95A5B">
              <w:rPr>
                <w:rFonts w:ascii="Times New Roman" w:hAnsi="Times New Roman" w:cs="Times New Roman"/>
                <w:color w:val="000000"/>
                <w:sz w:val="19"/>
                <w:szCs w:val="19"/>
              </w:rPr>
              <w:t xml:space="preserve"> описываемые с помощью функций. График функции как модель процесса и явления, Интерпретация результатов исследования функции в соответствии с условиями задачи.</w:t>
            </w:r>
          </w:p>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Уравнения и неравенства как математические модели. Интерпретация решения уравнений и неравенств.</w:t>
            </w:r>
          </w:p>
          <w:p w:rsidR="00956BCE" w:rsidRDefault="00CC6D02">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rsidRPr="00F60C2D">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b/>
                <w:color w:val="000000"/>
                <w:sz w:val="19"/>
                <w:szCs w:val="19"/>
              </w:rPr>
              <w:t>Раздел 4. Методы решения комбинаторных задач как средство обработки и интерпретации информации.</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956BCE"/>
        </w:tc>
      </w:tr>
      <w:tr w:rsidR="00956BCE">
        <w:trPr>
          <w:trHeight w:hRule="exact" w:val="113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4.1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Понятие комбинаторной задачи. Основные формулы комбинаторики. Решение комбинаторных задач соответствующих специфике профессиональной деятельности.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135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4.2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Понятие комбинаторной задачи. Основные формулы комбинаторики. Решение комбинаторных задач соответствующих специфике профессиональной деятельности. /</w:t>
            </w:r>
            <w:proofErr w:type="spellStart"/>
            <w:proofErr w:type="gramStart"/>
            <w:r w:rsidRPr="00E95A5B">
              <w:rPr>
                <w:rFonts w:ascii="Times New Roman" w:hAnsi="Times New Roman" w:cs="Times New Roman"/>
                <w:color w:val="000000"/>
                <w:sz w:val="19"/>
                <w:szCs w:val="19"/>
              </w:rPr>
              <w:t>Пр</w:t>
            </w:r>
            <w:proofErr w:type="spellEnd"/>
            <w:proofErr w:type="gramEnd"/>
            <w:r w:rsidRPr="00E95A5B">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p w:rsidR="00956BCE" w:rsidRDefault="00CC6D02">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113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4.3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Понятие комбинаторной задачи. Основные формулы комбинаторики. Решение комбинаторных задач соответствующих специфике профессиональной деятельности. /</w:t>
            </w:r>
            <w:proofErr w:type="gramStart"/>
            <w:r w:rsidRPr="00E95A5B">
              <w:rPr>
                <w:rFonts w:ascii="Times New Roman" w:hAnsi="Times New Roman" w:cs="Times New Roman"/>
                <w:color w:val="000000"/>
                <w:sz w:val="19"/>
                <w:szCs w:val="19"/>
              </w:rPr>
              <w:t>Ср</w:t>
            </w:r>
            <w:proofErr w:type="gramEnd"/>
            <w:r w:rsidRPr="00E95A5B">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ПК-6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 Л1.2 Л1.4 Л1.3Л2.1 Л2.2 Л2.4 Л2.3Л3.1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bl>
    <w:p w:rsidR="00956BCE" w:rsidRDefault="00CC6D02">
      <w:pPr>
        <w:rPr>
          <w:sz w:val="0"/>
          <w:szCs w:val="0"/>
        </w:rPr>
      </w:pPr>
      <w:r>
        <w:br w:type="page"/>
      </w:r>
    </w:p>
    <w:tbl>
      <w:tblPr>
        <w:tblW w:w="0" w:type="auto"/>
        <w:tblCellMar>
          <w:left w:w="0" w:type="dxa"/>
          <w:right w:w="0" w:type="dxa"/>
        </w:tblCellMar>
        <w:tblLook w:val="04A0" w:firstRow="1" w:lastRow="0" w:firstColumn="1" w:lastColumn="0" w:noHBand="0" w:noVBand="1"/>
      </w:tblPr>
      <w:tblGrid>
        <w:gridCol w:w="707"/>
        <w:gridCol w:w="274"/>
        <w:gridCol w:w="1581"/>
        <w:gridCol w:w="1819"/>
        <w:gridCol w:w="921"/>
        <w:gridCol w:w="670"/>
        <w:gridCol w:w="1092"/>
        <w:gridCol w:w="708"/>
        <w:gridCol w:w="553"/>
        <w:gridCol w:w="656"/>
        <w:gridCol w:w="372"/>
        <w:gridCol w:w="921"/>
      </w:tblGrid>
      <w:tr w:rsidR="00956BCE">
        <w:trPr>
          <w:trHeight w:hRule="exact" w:val="416"/>
        </w:trPr>
        <w:tc>
          <w:tcPr>
            <w:tcW w:w="4692" w:type="dxa"/>
            <w:gridSpan w:val="4"/>
            <w:shd w:val="clear" w:color="C0C0C0" w:fill="FFFFFF"/>
            <w:tcMar>
              <w:left w:w="34" w:type="dxa"/>
              <w:right w:w="34" w:type="dxa"/>
            </w:tcMar>
          </w:tcPr>
          <w:p w:rsidR="00956BCE" w:rsidRDefault="00CC6D02">
            <w:pPr>
              <w:spacing w:after="0" w:line="240" w:lineRule="auto"/>
              <w:rPr>
                <w:sz w:val="16"/>
                <w:szCs w:val="16"/>
              </w:rPr>
            </w:pPr>
            <w:r>
              <w:rPr>
                <w:rFonts w:ascii="Times New Roman" w:hAnsi="Times New Roman" w:cs="Times New Roman"/>
                <w:color w:val="C0C0C0"/>
                <w:sz w:val="16"/>
                <w:szCs w:val="16"/>
              </w:rPr>
              <w:lastRenderedPageBreak/>
              <w:t>УП: 37.03.01 ВПС-17,18.plx</w:t>
            </w:r>
          </w:p>
        </w:tc>
        <w:tc>
          <w:tcPr>
            <w:tcW w:w="851" w:type="dxa"/>
          </w:tcPr>
          <w:p w:rsidR="00956BCE" w:rsidRDefault="00956BCE"/>
        </w:tc>
        <w:tc>
          <w:tcPr>
            <w:tcW w:w="710" w:type="dxa"/>
          </w:tcPr>
          <w:p w:rsidR="00956BCE" w:rsidRDefault="00956BCE"/>
        </w:tc>
        <w:tc>
          <w:tcPr>
            <w:tcW w:w="1135" w:type="dxa"/>
          </w:tcPr>
          <w:p w:rsidR="00956BCE" w:rsidRDefault="00956BCE"/>
        </w:tc>
        <w:tc>
          <w:tcPr>
            <w:tcW w:w="710" w:type="dxa"/>
          </w:tcPr>
          <w:p w:rsidR="00956BCE" w:rsidRDefault="00956BCE"/>
        </w:tc>
        <w:tc>
          <w:tcPr>
            <w:tcW w:w="568" w:type="dxa"/>
          </w:tcPr>
          <w:p w:rsidR="00956BCE" w:rsidRDefault="00956BCE"/>
        </w:tc>
        <w:tc>
          <w:tcPr>
            <w:tcW w:w="710" w:type="dxa"/>
          </w:tcPr>
          <w:p w:rsidR="00956BCE" w:rsidRDefault="00956BCE"/>
        </w:tc>
        <w:tc>
          <w:tcPr>
            <w:tcW w:w="426" w:type="dxa"/>
          </w:tcPr>
          <w:p w:rsidR="00956BCE" w:rsidRDefault="00956BCE"/>
        </w:tc>
        <w:tc>
          <w:tcPr>
            <w:tcW w:w="1007" w:type="dxa"/>
            <w:shd w:val="clear" w:color="C0C0C0" w:fill="FFFFFF"/>
            <w:tcMar>
              <w:left w:w="34" w:type="dxa"/>
              <w:right w:w="34" w:type="dxa"/>
            </w:tcMar>
          </w:tcPr>
          <w:p w:rsidR="00956BCE" w:rsidRDefault="00CC6D02">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7</w:t>
            </w:r>
          </w:p>
        </w:tc>
      </w:tr>
      <w:tr w:rsidR="00956BCE">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4.4</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Зачёт</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ОК-7</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Л1.4 Л1.3Л2.4 Л2.3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r>
      <w:tr w:rsidR="00956BCE">
        <w:trPr>
          <w:trHeight w:hRule="exact" w:val="277"/>
        </w:trPr>
        <w:tc>
          <w:tcPr>
            <w:tcW w:w="710" w:type="dxa"/>
          </w:tcPr>
          <w:p w:rsidR="00956BCE" w:rsidRDefault="00956BCE"/>
        </w:tc>
        <w:tc>
          <w:tcPr>
            <w:tcW w:w="285" w:type="dxa"/>
          </w:tcPr>
          <w:p w:rsidR="00956BCE" w:rsidRDefault="00956BCE"/>
        </w:tc>
        <w:tc>
          <w:tcPr>
            <w:tcW w:w="1702" w:type="dxa"/>
          </w:tcPr>
          <w:p w:rsidR="00956BCE" w:rsidRDefault="00956BCE"/>
        </w:tc>
        <w:tc>
          <w:tcPr>
            <w:tcW w:w="1986" w:type="dxa"/>
          </w:tcPr>
          <w:p w:rsidR="00956BCE" w:rsidRDefault="00956BCE"/>
        </w:tc>
        <w:tc>
          <w:tcPr>
            <w:tcW w:w="851" w:type="dxa"/>
          </w:tcPr>
          <w:p w:rsidR="00956BCE" w:rsidRDefault="00956BCE"/>
        </w:tc>
        <w:tc>
          <w:tcPr>
            <w:tcW w:w="710" w:type="dxa"/>
          </w:tcPr>
          <w:p w:rsidR="00956BCE" w:rsidRDefault="00956BCE"/>
        </w:tc>
        <w:tc>
          <w:tcPr>
            <w:tcW w:w="1135" w:type="dxa"/>
          </w:tcPr>
          <w:p w:rsidR="00956BCE" w:rsidRDefault="00956BCE"/>
        </w:tc>
        <w:tc>
          <w:tcPr>
            <w:tcW w:w="710" w:type="dxa"/>
          </w:tcPr>
          <w:p w:rsidR="00956BCE" w:rsidRDefault="00956BCE"/>
        </w:tc>
        <w:tc>
          <w:tcPr>
            <w:tcW w:w="568" w:type="dxa"/>
          </w:tcPr>
          <w:p w:rsidR="00956BCE" w:rsidRDefault="00956BCE"/>
        </w:tc>
        <w:tc>
          <w:tcPr>
            <w:tcW w:w="710" w:type="dxa"/>
          </w:tcPr>
          <w:p w:rsidR="00956BCE" w:rsidRDefault="00956BCE"/>
        </w:tc>
        <w:tc>
          <w:tcPr>
            <w:tcW w:w="426" w:type="dxa"/>
          </w:tcPr>
          <w:p w:rsidR="00956BCE" w:rsidRDefault="00956BCE"/>
        </w:tc>
        <w:tc>
          <w:tcPr>
            <w:tcW w:w="993" w:type="dxa"/>
          </w:tcPr>
          <w:p w:rsidR="00956BCE" w:rsidRDefault="00956BCE"/>
        </w:tc>
      </w:tr>
      <w:tr w:rsidR="00956BCE">
        <w:trPr>
          <w:trHeight w:hRule="exact" w:val="41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956BCE">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956BCE">
        <w:trPr>
          <w:trHeight w:hRule="exact" w:val="9048"/>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Контрольные вопросы  к зачету (2 семестр)</w:t>
            </w:r>
          </w:p>
          <w:p w:rsidR="00956BCE" w:rsidRPr="00E95A5B" w:rsidRDefault="00956BCE">
            <w:pPr>
              <w:spacing w:after="0" w:line="240" w:lineRule="auto"/>
              <w:rPr>
                <w:sz w:val="19"/>
                <w:szCs w:val="19"/>
              </w:rPr>
            </w:pPr>
          </w:p>
          <w:p w:rsidR="00956BCE" w:rsidRPr="00E95A5B" w:rsidRDefault="00CC6D02">
            <w:pPr>
              <w:spacing w:after="0" w:line="240" w:lineRule="auto"/>
              <w:rPr>
                <w:sz w:val="19"/>
                <w:szCs w:val="19"/>
              </w:rPr>
            </w:pPr>
            <w:r w:rsidRPr="00E95A5B">
              <w:rPr>
                <w:rFonts w:ascii="Times New Roman" w:hAnsi="Times New Roman" w:cs="Times New Roman"/>
                <w:color w:val="000000"/>
                <w:sz w:val="19"/>
                <w:szCs w:val="19"/>
              </w:rPr>
              <w:t>1. Запишите символически следующие высказывания: а) Если вечером будет метель, то я останусь дома или вызову такси; б) Если один из углов треугольника больше прямого, то треугольник является тупоугольным, и, если каждый угол не превосходит</w:t>
            </w:r>
            <w:proofErr w:type="gramStart"/>
            <w:r w:rsidRPr="00E95A5B">
              <w:rPr>
                <w:rFonts w:ascii="Times New Roman" w:hAnsi="Times New Roman" w:cs="Times New Roman"/>
                <w:color w:val="000000"/>
                <w:sz w:val="19"/>
                <w:szCs w:val="19"/>
              </w:rPr>
              <w:t xml:space="preserve">  ,</w:t>
            </w:r>
            <w:proofErr w:type="gramEnd"/>
            <w:r w:rsidRPr="00E95A5B">
              <w:rPr>
                <w:rFonts w:ascii="Times New Roman" w:hAnsi="Times New Roman" w:cs="Times New Roman"/>
                <w:color w:val="000000"/>
                <w:sz w:val="19"/>
                <w:szCs w:val="19"/>
              </w:rPr>
              <w:t xml:space="preserve"> то треугольник не является прямоугольным.</w:t>
            </w:r>
          </w:p>
          <w:p w:rsidR="00956BCE" w:rsidRPr="00CC6D02" w:rsidRDefault="00CC6D02">
            <w:pPr>
              <w:spacing w:after="0" w:line="240" w:lineRule="auto"/>
              <w:rPr>
                <w:sz w:val="19"/>
                <w:szCs w:val="19"/>
              </w:rPr>
            </w:pPr>
            <w:r w:rsidRPr="00E95A5B">
              <w:rPr>
                <w:rFonts w:ascii="Times New Roman" w:hAnsi="Times New Roman" w:cs="Times New Roman"/>
                <w:color w:val="000000"/>
                <w:sz w:val="19"/>
                <w:szCs w:val="19"/>
              </w:rPr>
              <w:t xml:space="preserve">2. Проанализируйте рассуждения: а) Если число оканчивается нулём, то оно делится на 5. Данное число оканчивается нулём. Значит, данное число делится на 5. б) Если число оканчивается нулём, то оно делится на 5. Данное число делится на 5. Следовательно, данное число оканчивается нулём. в) Если число оканчивается нулём, то оно делится на 5. Данное число не делится на 5. Следовательно, данное число не оканчивается нулём. г) Если целое число больше 1, то оно простое или составное. Если целое число больше 2, то оно больше 1. Если целое число больше 2 и чётное, то оно не является простым. </w:t>
            </w:r>
            <w:r w:rsidRPr="00CC6D02">
              <w:rPr>
                <w:rFonts w:ascii="Times New Roman" w:hAnsi="Times New Roman" w:cs="Times New Roman"/>
                <w:color w:val="000000"/>
                <w:sz w:val="19"/>
                <w:szCs w:val="19"/>
              </w:rPr>
              <w:t xml:space="preserve">Следовательно, если целое число больше 2 и чётное, то оно составное. д) Если число составное, то у него есть хотя бы три различных делителя. </w:t>
            </w:r>
            <w:proofErr w:type="gramStart"/>
            <w:r w:rsidRPr="00CC6D02">
              <w:rPr>
                <w:rFonts w:ascii="Times New Roman" w:hAnsi="Times New Roman" w:cs="Times New Roman"/>
                <w:color w:val="000000"/>
                <w:sz w:val="19"/>
                <w:szCs w:val="19"/>
              </w:rPr>
              <w:t>Следовательно, если у числа меньше трёх различных делителей, то оно не является составным.  е) Прямые   и   или параллельны, или пересекаются, или скрещиваются.</w:t>
            </w:r>
            <w:proofErr w:type="gramEnd"/>
            <w:r w:rsidRPr="00CC6D02">
              <w:rPr>
                <w:rFonts w:ascii="Times New Roman" w:hAnsi="Times New Roman" w:cs="Times New Roman"/>
                <w:color w:val="000000"/>
                <w:sz w:val="19"/>
                <w:szCs w:val="19"/>
              </w:rPr>
              <w:t xml:space="preserve"> Прямые   и  лежат в одной плоскости и не пересекаются. Если прямые   и  лежат в одной плоскости, то они не скрещиваются. Следовательно,    и    параллельны.</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3.  Под релейно-контактной схемой будем понимать электрическую цепь, содержащую только двухпозиционные переключатели (при одном состоянии переключателя ток через него проходит, при другом – не проходит). Такая электрическая цепь может быть представлена с помощью схемы, на которой возле каждого переключателя пишется буква, истинностное значение которой (И или Л) соответствует прохождению или </w:t>
            </w:r>
            <w:proofErr w:type="spellStart"/>
            <w:r w:rsidRPr="00CC6D02">
              <w:rPr>
                <w:rFonts w:ascii="Times New Roman" w:hAnsi="Times New Roman" w:cs="Times New Roman"/>
                <w:color w:val="000000"/>
                <w:sz w:val="19"/>
                <w:szCs w:val="19"/>
              </w:rPr>
              <w:t>непрохождению</w:t>
            </w:r>
            <w:proofErr w:type="spellEnd"/>
            <w:r w:rsidRPr="00CC6D02">
              <w:rPr>
                <w:rFonts w:ascii="Times New Roman" w:hAnsi="Times New Roman" w:cs="Times New Roman"/>
                <w:color w:val="000000"/>
                <w:sz w:val="19"/>
                <w:szCs w:val="19"/>
              </w:rPr>
              <w:t xml:space="preserve"> тока через этот переключатель. Всей релейно-контактной схеме ставится в соответствие переменная, принимающая истинностное значение</w:t>
            </w:r>
            <w:proofErr w:type="gramStart"/>
            <w:r w:rsidRPr="00CC6D02">
              <w:rPr>
                <w:rFonts w:ascii="Times New Roman" w:hAnsi="Times New Roman" w:cs="Times New Roman"/>
                <w:color w:val="000000"/>
                <w:sz w:val="19"/>
                <w:szCs w:val="19"/>
              </w:rPr>
              <w:t xml:space="preserve"> И</w:t>
            </w:r>
            <w:proofErr w:type="gramEnd"/>
            <w:r w:rsidRPr="00CC6D02">
              <w:rPr>
                <w:rFonts w:ascii="Times New Roman" w:hAnsi="Times New Roman" w:cs="Times New Roman"/>
                <w:color w:val="000000"/>
                <w:sz w:val="19"/>
                <w:szCs w:val="19"/>
              </w:rPr>
              <w:t>, если схема проводит ток, и Л в противном случае. Постройте релейно-контактную схему, условия работы которой соответствуют формуле:                        а) ;  б)  ; в)  ; г)   ; д) ; е)</w:t>
            </w:r>
            <w:proofErr w:type="gramStart"/>
            <w:r w:rsidRPr="00CC6D02">
              <w:rPr>
                <w:rFonts w:ascii="Times New Roman" w:hAnsi="Times New Roman" w:cs="Times New Roman"/>
                <w:color w:val="000000"/>
                <w:sz w:val="19"/>
                <w:szCs w:val="19"/>
              </w:rPr>
              <w:t xml:space="preserve"> .</w:t>
            </w:r>
            <w:proofErr w:type="gramEnd"/>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4. Какие из следующих утверждений верны:</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1)</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2)   ;</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3)</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4)  .</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5. Изобразите следующие множества: а)   ; б)  ; в) ; г)  ; д)</w:t>
            </w:r>
            <w:proofErr w:type="gramStart"/>
            <w:r w:rsidRPr="00CC6D02">
              <w:rPr>
                <w:rFonts w:ascii="Times New Roman" w:hAnsi="Times New Roman" w:cs="Times New Roman"/>
                <w:color w:val="000000"/>
                <w:sz w:val="19"/>
                <w:szCs w:val="19"/>
              </w:rPr>
              <w:t xml:space="preserve">  .</w:t>
            </w:r>
            <w:proofErr w:type="gramEnd"/>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6. Для каждой из восьми областей на диаграмме укажите, как она получена с помощью операций над множествами</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7. В следующих теоремах выделите условие и заключение и сформулируйте их с помощью «если…, то…»: а) во всяком треугольнике против равных углов лежат равные стороны; б</w:t>
            </w:r>
            <w:proofErr w:type="gramStart"/>
            <w:r w:rsidRPr="00CC6D02">
              <w:rPr>
                <w:rFonts w:ascii="Times New Roman" w:hAnsi="Times New Roman" w:cs="Times New Roman"/>
                <w:color w:val="000000"/>
                <w:sz w:val="19"/>
                <w:szCs w:val="19"/>
              </w:rPr>
              <w:t>)п</w:t>
            </w:r>
            <w:proofErr w:type="gramEnd"/>
            <w:r w:rsidRPr="00CC6D02">
              <w:rPr>
                <w:rFonts w:ascii="Times New Roman" w:hAnsi="Times New Roman" w:cs="Times New Roman"/>
                <w:color w:val="000000"/>
                <w:sz w:val="19"/>
                <w:szCs w:val="19"/>
              </w:rPr>
              <w:t xml:space="preserve">ерпендикуляр к одной из двух параллельных прямых есть так же перпендикуляр и ко второй прямой. Для каждой из теорем сформулируйте </w:t>
            </w:r>
            <w:proofErr w:type="gramStart"/>
            <w:r w:rsidRPr="00CC6D02">
              <w:rPr>
                <w:rFonts w:ascii="Times New Roman" w:hAnsi="Times New Roman" w:cs="Times New Roman"/>
                <w:color w:val="000000"/>
                <w:sz w:val="19"/>
                <w:szCs w:val="19"/>
              </w:rPr>
              <w:t>обратную</w:t>
            </w:r>
            <w:proofErr w:type="gramEnd"/>
            <w:r w:rsidRPr="00CC6D02">
              <w:rPr>
                <w:rFonts w:ascii="Times New Roman" w:hAnsi="Times New Roman" w:cs="Times New Roman"/>
                <w:color w:val="000000"/>
                <w:sz w:val="19"/>
                <w:szCs w:val="19"/>
              </w:rPr>
              <w:t>, противоположную, обратную к противоположной теоремы. Какие из этих теорем истинны?</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8. Дано пять чисел. Известно, что первое больше пятого, второе меньше третьего, пятое больше третьего, а четвёртое больше пятого. Какое из чисел больше: первое или четвёртое? Пятое или второе? Можно ли утверждать, что второе число меньше второго?</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9. Множество    состоит из капитана Иванова, старших лейтенантов </w:t>
            </w:r>
            <w:proofErr w:type="spellStart"/>
            <w:r w:rsidRPr="00CC6D02">
              <w:rPr>
                <w:rFonts w:ascii="Times New Roman" w:hAnsi="Times New Roman" w:cs="Times New Roman"/>
                <w:color w:val="000000"/>
                <w:sz w:val="19"/>
                <w:szCs w:val="19"/>
              </w:rPr>
              <w:t>Остапчука</w:t>
            </w:r>
            <w:proofErr w:type="spellEnd"/>
            <w:r w:rsidRPr="00CC6D02">
              <w:rPr>
                <w:rFonts w:ascii="Times New Roman" w:hAnsi="Times New Roman" w:cs="Times New Roman"/>
                <w:color w:val="000000"/>
                <w:sz w:val="19"/>
                <w:szCs w:val="19"/>
              </w:rPr>
              <w:t xml:space="preserve"> и Григорьева,  лейтенантов Осипенко, Васильева и Шатилова, прапорщиков </w:t>
            </w:r>
            <w:proofErr w:type="spellStart"/>
            <w:r w:rsidRPr="00CC6D02">
              <w:rPr>
                <w:rFonts w:ascii="Times New Roman" w:hAnsi="Times New Roman" w:cs="Times New Roman"/>
                <w:color w:val="000000"/>
                <w:sz w:val="19"/>
                <w:szCs w:val="19"/>
              </w:rPr>
              <w:t>Семёнова</w:t>
            </w:r>
            <w:proofErr w:type="spellEnd"/>
            <w:r w:rsidRPr="00CC6D02">
              <w:rPr>
                <w:rFonts w:ascii="Times New Roman" w:hAnsi="Times New Roman" w:cs="Times New Roman"/>
                <w:color w:val="000000"/>
                <w:sz w:val="19"/>
                <w:szCs w:val="19"/>
              </w:rPr>
              <w:t>, Лебедева и Кравчука. Постройте граф отношения</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  старше по званию, чем  » в этом множестве. Является ли    каким либо отношением порядка?</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10. Для функций   проверьте, что  .</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11. Докажите, что множества   – бесконечны.</w:t>
            </w:r>
          </w:p>
          <w:p w:rsidR="00956BCE" w:rsidRDefault="00CC6D02">
            <w:pPr>
              <w:spacing w:after="0" w:line="240" w:lineRule="auto"/>
              <w:rPr>
                <w:sz w:val="19"/>
                <w:szCs w:val="19"/>
              </w:rPr>
            </w:pPr>
            <w:r w:rsidRPr="00CC6D02">
              <w:rPr>
                <w:rFonts w:ascii="Times New Roman" w:hAnsi="Times New Roman" w:cs="Times New Roman"/>
                <w:color w:val="000000"/>
                <w:sz w:val="19"/>
                <w:szCs w:val="19"/>
              </w:rPr>
              <w:t>12. Даны множества:  Назовите пары эквивалентных множеств. Какие из данных множеств эквивалентны множеству</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Есть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ли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среди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данных</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множеств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множества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конечные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Бесконечные</w:t>
            </w:r>
            <w:proofErr w:type="spellEnd"/>
            <w:r>
              <w:rPr>
                <w:rFonts w:ascii="Times New Roman" w:hAnsi="Times New Roman" w:cs="Times New Roman"/>
                <w:color w:val="000000"/>
                <w:sz w:val="19"/>
                <w:szCs w:val="19"/>
              </w:rPr>
              <w:t>?</w:t>
            </w:r>
          </w:p>
        </w:tc>
      </w:tr>
      <w:tr w:rsidR="00956BCE">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956BCE" w:rsidRPr="00F60C2D">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Фонд оценочных сре</w:t>
            </w:r>
            <w:proofErr w:type="gramStart"/>
            <w:r w:rsidRPr="00CC6D02">
              <w:rPr>
                <w:rFonts w:ascii="Times New Roman" w:hAnsi="Times New Roman" w:cs="Times New Roman"/>
                <w:color w:val="000000"/>
                <w:sz w:val="19"/>
                <w:szCs w:val="19"/>
              </w:rPr>
              <w:t>дств пр</w:t>
            </w:r>
            <w:proofErr w:type="gramEnd"/>
            <w:r w:rsidRPr="00CC6D02">
              <w:rPr>
                <w:rFonts w:ascii="Times New Roman" w:hAnsi="Times New Roman" w:cs="Times New Roman"/>
                <w:color w:val="000000"/>
                <w:sz w:val="19"/>
                <w:szCs w:val="19"/>
              </w:rPr>
              <w:t>едставлен в Приложении 1</w:t>
            </w:r>
          </w:p>
        </w:tc>
      </w:tr>
      <w:tr w:rsidR="00956BCE">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956BCE" w:rsidRPr="00F60C2D">
        <w:trPr>
          <w:trHeight w:hRule="exact" w:val="478"/>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Выполнение типовых заданий, выполнение домашних заданий, выполнение творческого теоретического задания, проверочная  работа</w:t>
            </w:r>
          </w:p>
        </w:tc>
      </w:tr>
      <w:tr w:rsidR="00956BCE" w:rsidRPr="00F60C2D">
        <w:trPr>
          <w:trHeight w:hRule="exact" w:val="277"/>
        </w:trPr>
        <w:tc>
          <w:tcPr>
            <w:tcW w:w="710" w:type="dxa"/>
          </w:tcPr>
          <w:p w:rsidR="00956BCE" w:rsidRPr="00CC6D02" w:rsidRDefault="00956BCE"/>
        </w:tc>
        <w:tc>
          <w:tcPr>
            <w:tcW w:w="285" w:type="dxa"/>
          </w:tcPr>
          <w:p w:rsidR="00956BCE" w:rsidRPr="00CC6D02" w:rsidRDefault="00956BCE"/>
        </w:tc>
        <w:tc>
          <w:tcPr>
            <w:tcW w:w="1702" w:type="dxa"/>
          </w:tcPr>
          <w:p w:rsidR="00956BCE" w:rsidRPr="00CC6D02" w:rsidRDefault="00956BCE"/>
        </w:tc>
        <w:tc>
          <w:tcPr>
            <w:tcW w:w="1986" w:type="dxa"/>
          </w:tcPr>
          <w:p w:rsidR="00956BCE" w:rsidRPr="00CC6D02" w:rsidRDefault="00956BCE"/>
        </w:tc>
        <w:tc>
          <w:tcPr>
            <w:tcW w:w="851" w:type="dxa"/>
          </w:tcPr>
          <w:p w:rsidR="00956BCE" w:rsidRPr="00CC6D02" w:rsidRDefault="00956BCE"/>
        </w:tc>
        <w:tc>
          <w:tcPr>
            <w:tcW w:w="710" w:type="dxa"/>
          </w:tcPr>
          <w:p w:rsidR="00956BCE" w:rsidRPr="00CC6D02" w:rsidRDefault="00956BCE"/>
        </w:tc>
        <w:tc>
          <w:tcPr>
            <w:tcW w:w="1135" w:type="dxa"/>
          </w:tcPr>
          <w:p w:rsidR="00956BCE" w:rsidRPr="00CC6D02" w:rsidRDefault="00956BCE"/>
        </w:tc>
        <w:tc>
          <w:tcPr>
            <w:tcW w:w="710" w:type="dxa"/>
          </w:tcPr>
          <w:p w:rsidR="00956BCE" w:rsidRPr="00CC6D02" w:rsidRDefault="00956BCE"/>
        </w:tc>
        <w:tc>
          <w:tcPr>
            <w:tcW w:w="568" w:type="dxa"/>
          </w:tcPr>
          <w:p w:rsidR="00956BCE" w:rsidRPr="00CC6D02" w:rsidRDefault="00956BCE"/>
        </w:tc>
        <w:tc>
          <w:tcPr>
            <w:tcW w:w="710" w:type="dxa"/>
          </w:tcPr>
          <w:p w:rsidR="00956BCE" w:rsidRPr="00CC6D02" w:rsidRDefault="00956BCE"/>
        </w:tc>
        <w:tc>
          <w:tcPr>
            <w:tcW w:w="426" w:type="dxa"/>
          </w:tcPr>
          <w:p w:rsidR="00956BCE" w:rsidRPr="00CC6D02" w:rsidRDefault="00956BCE"/>
        </w:tc>
        <w:tc>
          <w:tcPr>
            <w:tcW w:w="993" w:type="dxa"/>
          </w:tcPr>
          <w:p w:rsidR="00956BCE" w:rsidRPr="00CC6D02" w:rsidRDefault="00956BCE"/>
        </w:tc>
      </w:tr>
      <w:tr w:rsidR="00956BCE" w:rsidRPr="00F60C2D">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Pr="00CC6D02" w:rsidRDefault="00CC6D02">
            <w:pPr>
              <w:spacing w:after="0" w:line="240" w:lineRule="auto"/>
              <w:jc w:val="center"/>
              <w:rPr>
                <w:sz w:val="19"/>
                <w:szCs w:val="19"/>
              </w:rPr>
            </w:pPr>
            <w:r w:rsidRPr="00CC6D02">
              <w:rPr>
                <w:rFonts w:ascii="Times New Roman" w:hAnsi="Times New Roman" w:cs="Times New Roman"/>
                <w:b/>
                <w:color w:val="000000"/>
                <w:sz w:val="19"/>
                <w:szCs w:val="19"/>
              </w:rPr>
              <w:t>6. УЧЕБНО-МЕТОДИЧЕСКОЕ И ИНФОРМАЦИОННОЕ ОБЕСПЕЧЕНИЕ ДИСЦИПЛИНЫ (МОДУЛЯ)</w:t>
            </w:r>
          </w:p>
        </w:tc>
      </w:tr>
      <w:tr w:rsidR="00956BCE">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956BCE">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956BCE">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956BCE">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proofErr w:type="spellStart"/>
            <w:r w:rsidRPr="00CC6D02">
              <w:rPr>
                <w:rFonts w:ascii="Times New Roman" w:hAnsi="Times New Roman" w:cs="Times New Roman"/>
                <w:color w:val="000000"/>
                <w:sz w:val="19"/>
                <w:szCs w:val="19"/>
              </w:rPr>
              <w:t>Аляев</w:t>
            </w:r>
            <w:proofErr w:type="spellEnd"/>
            <w:r w:rsidRPr="00CC6D02">
              <w:rPr>
                <w:rFonts w:ascii="Times New Roman" w:hAnsi="Times New Roman" w:cs="Times New Roman"/>
                <w:color w:val="000000"/>
                <w:sz w:val="19"/>
                <w:szCs w:val="19"/>
              </w:rPr>
              <w:t xml:space="preserve"> Ю.А., Тюрин С.Ф.</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Дискретная математика и математическая логика: </w:t>
            </w:r>
            <w:proofErr w:type="spellStart"/>
            <w:r w:rsidRPr="00CC6D02">
              <w:rPr>
                <w:rFonts w:ascii="Times New Roman" w:hAnsi="Times New Roman" w:cs="Times New Roman"/>
                <w:color w:val="000000"/>
                <w:sz w:val="19"/>
                <w:szCs w:val="19"/>
              </w:rPr>
              <w:t>Учеб</w:t>
            </w:r>
            <w:proofErr w:type="gramStart"/>
            <w:r w:rsidRPr="00CC6D02">
              <w:rPr>
                <w:rFonts w:ascii="Times New Roman" w:hAnsi="Times New Roman" w:cs="Times New Roman"/>
                <w:color w:val="000000"/>
                <w:sz w:val="19"/>
                <w:szCs w:val="19"/>
              </w:rPr>
              <w:t>.д</w:t>
            </w:r>
            <w:proofErr w:type="gramEnd"/>
            <w:r w:rsidRPr="00CC6D02">
              <w:rPr>
                <w:rFonts w:ascii="Times New Roman" w:hAnsi="Times New Roman" w:cs="Times New Roman"/>
                <w:color w:val="000000"/>
                <w:sz w:val="19"/>
                <w:szCs w:val="19"/>
              </w:rPr>
              <w:t>ля</w:t>
            </w:r>
            <w:proofErr w:type="spellEnd"/>
            <w:r w:rsidRPr="00CC6D02">
              <w:rPr>
                <w:rFonts w:ascii="Times New Roman" w:hAnsi="Times New Roman" w:cs="Times New Roman"/>
                <w:color w:val="000000"/>
                <w:sz w:val="19"/>
                <w:szCs w:val="19"/>
              </w:rPr>
              <w:t xml:space="preserve"> студентов </w:t>
            </w:r>
            <w:proofErr w:type="spellStart"/>
            <w:r w:rsidRPr="00CC6D02">
              <w:rPr>
                <w:rFonts w:ascii="Times New Roman" w:hAnsi="Times New Roman" w:cs="Times New Roman"/>
                <w:color w:val="000000"/>
                <w:sz w:val="19"/>
                <w:szCs w:val="19"/>
              </w:rPr>
              <w:t>вузов,обуч-ся</w:t>
            </w:r>
            <w:proofErr w:type="spellEnd"/>
            <w:r w:rsidRPr="00CC6D02">
              <w:rPr>
                <w:rFonts w:ascii="Times New Roman" w:hAnsi="Times New Roman" w:cs="Times New Roman"/>
                <w:color w:val="000000"/>
                <w:sz w:val="19"/>
                <w:szCs w:val="19"/>
              </w:rPr>
              <w:t xml:space="preserve"> по </w:t>
            </w:r>
            <w:proofErr w:type="spellStart"/>
            <w:r w:rsidRPr="00CC6D02">
              <w:rPr>
                <w:rFonts w:ascii="Times New Roman" w:hAnsi="Times New Roman" w:cs="Times New Roman"/>
                <w:color w:val="000000"/>
                <w:sz w:val="19"/>
                <w:szCs w:val="19"/>
              </w:rPr>
              <w:t>спец."Прикл.информатика":Допущено</w:t>
            </w:r>
            <w:proofErr w:type="spellEnd"/>
            <w:r w:rsidRPr="00CC6D02">
              <w:rPr>
                <w:rFonts w:ascii="Times New Roman" w:hAnsi="Times New Roman" w:cs="Times New Roman"/>
                <w:color w:val="000000"/>
                <w:sz w:val="19"/>
                <w:szCs w:val="19"/>
              </w:rPr>
              <w:t xml:space="preserve"> Учеб.- </w:t>
            </w:r>
            <w:proofErr w:type="spellStart"/>
            <w:r w:rsidRPr="00CC6D02">
              <w:rPr>
                <w:rFonts w:ascii="Times New Roman" w:hAnsi="Times New Roman" w:cs="Times New Roman"/>
                <w:color w:val="000000"/>
                <w:sz w:val="19"/>
                <w:szCs w:val="19"/>
              </w:rPr>
              <w:t>метод.объединением</w:t>
            </w:r>
            <w:proofErr w:type="spellEnd"/>
            <w:r w:rsidRPr="00CC6D02">
              <w:rPr>
                <w:rFonts w:ascii="Times New Roman" w:hAnsi="Times New Roman" w:cs="Times New Roman"/>
                <w:color w:val="000000"/>
                <w:sz w:val="19"/>
                <w:szCs w:val="19"/>
              </w:rPr>
              <w:t xml:space="preserve"> по образованию в области </w:t>
            </w:r>
            <w:proofErr w:type="spellStart"/>
            <w:r w:rsidRPr="00CC6D02">
              <w:rPr>
                <w:rFonts w:ascii="Times New Roman" w:hAnsi="Times New Roman" w:cs="Times New Roman"/>
                <w:color w:val="000000"/>
                <w:sz w:val="19"/>
                <w:szCs w:val="19"/>
              </w:rPr>
              <w:t>прикл.информатики</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Финансы</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статистика</w:t>
            </w:r>
            <w:proofErr w:type="spellEnd"/>
            <w:r>
              <w:rPr>
                <w:rFonts w:ascii="Times New Roman" w:hAnsi="Times New Roman" w:cs="Times New Roman"/>
                <w:color w:val="000000"/>
                <w:sz w:val="19"/>
                <w:szCs w:val="19"/>
              </w:rPr>
              <w:t>, 2006</w:t>
            </w:r>
          </w:p>
        </w:tc>
      </w:tr>
      <w:tr w:rsidR="00956BCE">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Казнина</w:t>
            </w:r>
            <w:proofErr w:type="spellEnd"/>
            <w:r>
              <w:rPr>
                <w:rFonts w:ascii="Times New Roman" w:hAnsi="Times New Roman" w:cs="Times New Roman"/>
                <w:color w:val="000000"/>
                <w:sz w:val="19"/>
                <w:szCs w:val="19"/>
              </w:rPr>
              <w:t xml:space="preserve"> О.В.</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Введение в математику: Учеб</w:t>
            </w:r>
            <w:proofErr w:type="gramStart"/>
            <w:r w:rsidRPr="00CC6D02">
              <w:rPr>
                <w:rFonts w:ascii="Times New Roman" w:hAnsi="Times New Roman" w:cs="Times New Roman"/>
                <w:color w:val="000000"/>
                <w:sz w:val="19"/>
                <w:szCs w:val="19"/>
              </w:rPr>
              <w:t>.-</w:t>
            </w:r>
            <w:proofErr w:type="spellStart"/>
            <w:proofErr w:type="gramEnd"/>
            <w:r w:rsidRPr="00CC6D02">
              <w:rPr>
                <w:rFonts w:ascii="Times New Roman" w:hAnsi="Times New Roman" w:cs="Times New Roman"/>
                <w:color w:val="000000"/>
                <w:sz w:val="19"/>
                <w:szCs w:val="19"/>
              </w:rPr>
              <w:t>метод.пособие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Нижний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Новгород</w:t>
            </w:r>
            <w:proofErr w:type="spellEnd"/>
            <w:r>
              <w:rPr>
                <w:rFonts w:ascii="Times New Roman" w:hAnsi="Times New Roman" w:cs="Times New Roman"/>
                <w:color w:val="000000"/>
                <w:sz w:val="19"/>
                <w:szCs w:val="19"/>
              </w:rPr>
              <w:t>: , 2011</w:t>
            </w:r>
          </w:p>
        </w:tc>
      </w:tr>
    </w:tbl>
    <w:p w:rsidR="00956BCE" w:rsidRDefault="00CC6D02">
      <w:pPr>
        <w:rPr>
          <w:sz w:val="0"/>
          <w:szCs w:val="0"/>
        </w:rPr>
      </w:pPr>
      <w:r>
        <w:br w:type="page"/>
      </w:r>
    </w:p>
    <w:tbl>
      <w:tblPr>
        <w:tblW w:w="0" w:type="auto"/>
        <w:tblCellMar>
          <w:left w:w="0" w:type="dxa"/>
          <w:right w:w="0" w:type="dxa"/>
        </w:tblCellMar>
        <w:tblLook w:val="04A0" w:firstRow="1" w:lastRow="0" w:firstColumn="1" w:lastColumn="0" w:noHBand="0" w:noVBand="1"/>
      </w:tblPr>
      <w:tblGrid>
        <w:gridCol w:w="755"/>
        <w:gridCol w:w="1879"/>
        <w:gridCol w:w="1865"/>
        <w:gridCol w:w="3107"/>
        <w:gridCol w:w="1678"/>
        <w:gridCol w:w="990"/>
      </w:tblGrid>
      <w:tr w:rsidR="00956BCE">
        <w:trPr>
          <w:trHeight w:hRule="exact" w:val="416"/>
        </w:trPr>
        <w:tc>
          <w:tcPr>
            <w:tcW w:w="4692" w:type="dxa"/>
            <w:gridSpan w:val="3"/>
            <w:shd w:val="clear" w:color="C0C0C0" w:fill="FFFFFF"/>
            <w:tcMar>
              <w:left w:w="34" w:type="dxa"/>
              <w:right w:w="34" w:type="dxa"/>
            </w:tcMar>
          </w:tcPr>
          <w:p w:rsidR="00956BCE" w:rsidRDefault="00CC6D02">
            <w:pPr>
              <w:spacing w:after="0" w:line="240" w:lineRule="auto"/>
              <w:rPr>
                <w:sz w:val="16"/>
                <w:szCs w:val="16"/>
              </w:rPr>
            </w:pPr>
            <w:r>
              <w:rPr>
                <w:rFonts w:ascii="Times New Roman" w:hAnsi="Times New Roman" w:cs="Times New Roman"/>
                <w:color w:val="C0C0C0"/>
                <w:sz w:val="16"/>
                <w:szCs w:val="16"/>
              </w:rPr>
              <w:lastRenderedPageBreak/>
              <w:t>УП: 37.03.01 ВПС-17,18.plx</w:t>
            </w:r>
          </w:p>
        </w:tc>
        <w:tc>
          <w:tcPr>
            <w:tcW w:w="3403" w:type="dxa"/>
          </w:tcPr>
          <w:p w:rsidR="00956BCE" w:rsidRDefault="00956BCE"/>
        </w:tc>
        <w:tc>
          <w:tcPr>
            <w:tcW w:w="1702" w:type="dxa"/>
          </w:tcPr>
          <w:p w:rsidR="00956BCE" w:rsidRDefault="00956BCE"/>
        </w:tc>
        <w:tc>
          <w:tcPr>
            <w:tcW w:w="1007" w:type="dxa"/>
            <w:shd w:val="clear" w:color="C0C0C0" w:fill="FFFFFF"/>
            <w:tcMar>
              <w:left w:w="34" w:type="dxa"/>
              <w:right w:w="34" w:type="dxa"/>
            </w:tcMar>
          </w:tcPr>
          <w:p w:rsidR="00956BCE" w:rsidRDefault="00CC6D02">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8</w:t>
            </w:r>
          </w:p>
        </w:tc>
      </w:tr>
      <w:tr w:rsidR="00956BCE">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956BCE" w:rsidRPr="00F60C2D">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proofErr w:type="spellStart"/>
            <w:r w:rsidRPr="00CC6D02">
              <w:rPr>
                <w:rFonts w:ascii="Times New Roman" w:hAnsi="Times New Roman" w:cs="Times New Roman"/>
                <w:color w:val="000000"/>
                <w:sz w:val="19"/>
                <w:szCs w:val="19"/>
              </w:rPr>
              <w:t>Балдин</w:t>
            </w:r>
            <w:proofErr w:type="spellEnd"/>
            <w:r w:rsidRPr="00CC6D02">
              <w:rPr>
                <w:rFonts w:ascii="Times New Roman" w:hAnsi="Times New Roman" w:cs="Times New Roman"/>
                <w:color w:val="000000"/>
                <w:sz w:val="19"/>
                <w:szCs w:val="19"/>
              </w:rPr>
              <w:t xml:space="preserve"> К. В., </w:t>
            </w:r>
            <w:proofErr w:type="spellStart"/>
            <w:r w:rsidRPr="00CC6D02">
              <w:rPr>
                <w:rFonts w:ascii="Times New Roman" w:hAnsi="Times New Roman" w:cs="Times New Roman"/>
                <w:color w:val="000000"/>
                <w:sz w:val="19"/>
                <w:szCs w:val="19"/>
              </w:rPr>
              <w:t>Балдин</w:t>
            </w:r>
            <w:proofErr w:type="spellEnd"/>
            <w:r w:rsidRPr="00CC6D02">
              <w:rPr>
                <w:rFonts w:ascii="Times New Roman" w:hAnsi="Times New Roman" w:cs="Times New Roman"/>
                <w:color w:val="000000"/>
                <w:sz w:val="19"/>
                <w:szCs w:val="19"/>
              </w:rPr>
              <w:t xml:space="preserve"> Ф. К., </w:t>
            </w:r>
            <w:proofErr w:type="spellStart"/>
            <w:r w:rsidRPr="00CC6D02">
              <w:rPr>
                <w:rFonts w:ascii="Times New Roman" w:hAnsi="Times New Roman" w:cs="Times New Roman"/>
                <w:color w:val="000000"/>
                <w:sz w:val="19"/>
                <w:szCs w:val="19"/>
              </w:rPr>
              <w:t>Джеффаль</w:t>
            </w:r>
            <w:proofErr w:type="spellEnd"/>
            <w:r w:rsidRPr="00CC6D02">
              <w:rPr>
                <w:rFonts w:ascii="Times New Roman" w:hAnsi="Times New Roman" w:cs="Times New Roman"/>
                <w:color w:val="000000"/>
                <w:sz w:val="19"/>
                <w:szCs w:val="19"/>
              </w:rPr>
              <w:t xml:space="preserve"> В. И., </w:t>
            </w:r>
            <w:proofErr w:type="spellStart"/>
            <w:r w:rsidRPr="00CC6D02">
              <w:rPr>
                <w:rFonts w:ascii="Times New Roman" w:hAnsi="Times New Roman" w:cs="Times New Roman"/>
                <w:color w:val="000000"/>
                <w:sz w:val="19"/>
                <w:szCs w:val="19"/>
              </w:rPr>
              <w:t>Макриденко</w:t>
            </w:r>
            <w:proofErr w:type="spellEnd"/>
            <w:r w:rsidRPr="00CC6D02">
              <w:rPr>
                <w:rFonts w:ascii="Times New Roman" w:hAnsi="Times New Roman" w:cs="Times New Roman"/>
                <w:color w:val="000000"/>
                <w:sz w:val="19"/>
                <w:szCs w:val="19"/>
              </w:rPr>
              <w:t xml:space="preserve"> Е. Л., </w:t>
            </w:r>
            <w:proofErr w:type="gramStart"/>
            <w:r w:rsidRPr="00CC6D02">
              <w:rPr>
                <w:rFonts w:ascii="Times New Roman" w:hAnsi="Times New Roman" w:cs="Times New Roman"/>
                <w:color w:val="000000"/>
                <w:sz w:val="19"/>
                <w:szCs w:val="19"/>
              </w:rPr>
              <w:t>Рукосуев</w:t>
            </w:r>
            <w:proofErr w:type="gramEnd"/>
            <w:r w:rsidRPr="00CC6D02">
              <w:rPr>
                <w:rFonts w:ascii="Times New Roman" w:hAnsi="Times New Roman" w:cs="Times New Roman"/>
                <w:color w:val="000000"/>
                <w:sz w:val="19"/>
                <w:szCs w:val="19"/>
              </w:rPr>
              <w:t xml:space="preserve"> А.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Краткий курс высшей математики: учебник</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Москва: Издательско- торговая корпорация «Дашков и</w:t>
            </w:r>
            <w:proofErr w:type="gramStart"/>
            <w:r w:rsidRPr="00CC6D02">
              <w:rPr>
                <w:rFonts w:ascii="Times New Roman" w:hAnsi="Times New Roman" w:cs="Times New Roman"/>
                <w:color w:val="000000"/>
                <w:sz w:val="19"/>
                <w:szCs w:val="19"/>
              </w:rPr>
              <w:t xml:space="preserve"> К</w:t>
            </w:r>
            <w:proofErr w:type="gramEnd"/>
            <w:r w:rsidRPr="00CC6D02">
              <w:rPr>
                <w:rFonts w:ascii="Times New Roman" w:hAnsi="Times New Roman" w:cs="Times New Roman"/>
                <w:color w:val="000000"/>
                <w:sz w:val="19"/>
                <w:szCs w:val="19"/>
              </w:rPr>
              <w:t xml:space="preserve">°», 2017, </w:t>
            </w:r>
            <w:r>
              <w:rPr>
                <w:rFonts w:ascii="Times New Roman" w:hAnsi="Times New Roman" w:cs="Times New Roman"/>
                <w:color w:val="000000"/>
                <w:sz w:val="19"/>
                <w:szCs w:val="19"/>
              </w:rPr>
              <w:t>http</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biblioclub</w:t>
            </w:r>
            <w:proofErr w:type="spellEnd"/>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ru</w:t>
            </w:r>
            <w:proofErr w:type="spellEnd"/>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index</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php</w:t>
            </w:r>
            <w:proofErr w:type="spellEnd"/>
            <w:r w:rsidRPr="00CC6D02">
              <w:rPr>
                <w:rFonts w:ascii="Times New Roman" w:hAnsi="Times New Roman" w:cs="Times New Roman"/>
                <w:color w:val="000000"/>
                <w:sz w:val="19"/>
                <w:szCs w:val="19"/>
              </w:rPr>
              <w:t xml:space="preserve">? </w:t>
            </w:r>
            <w:r>
              <w:rPr>
                <w:rFonts w:ascii="Times New Roman" w:hAnsi="Times New Roman" w:cs="Times New Roman"/>
                <w:color w:val="000000"/>
                <w:sz w:val="19"/>
                <w:szCs w:val="19"/>
              </w:rPr>
              <w:t>page</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book</w:t>
            </w:r>
            <w:r w:rsidRPr="00CC6D02">
              <w:rPr>
                <w:rFonts w:ascii="Times New Roman" w:hAnsi="Times New Roman" w:cs="Times New Roman"/>
                <w:color w:val="000000"/>
                <w:sz w:val="19"/>
                <w:szCs w:val="19"/>
              </w:rPr>
              <w:t>&amp;</w:t>
            </w:r>
            <w:r>
              <w:rPr>
                <w:rFonts w:ascii="Times New Roman" w:hAnsi="Times New Roman" w:cs="Times New Roman"/>
                <w:color w:val="000000"/>
                <w:sz w:val="19"/>
                <w:szCs w:val="19"/>
              </w:rPr>
              <w:t>id</w:t>
            </w:r>
            <w:r w:rsidRPr="00CC6D02">
              <w:rPr>
                <w:rFonts w:ascii="Times New Roman" w:hAnsi="Times New Roman" w:cs="Times New Roman"/>
                <w:color w:val="000000"/>
                <w:sz w:val="19"/>
                <w:szCs w:val="19"/>
              </w:rPr>
              <w:t>=450751</w:t>
            </w:r>
          </w:p>
        </w:tc>
      </w:tr>
      <w:tr w:rsidR="00956BCE" w:rsidRPr="00F60C2D">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Л1.4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Шапкин А. С., Шапкин В.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Математические методы и модели исследования операций: учебник</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Москва: Издательско- торговая корпорация «Дашков и</w:t>
            </w:r>
            <w:proofErr w:type="gramStart"/>
            <w:r w:rsidRPr="00CC6D02">
              <w:rPr>
                <w:rFonts w:ascii="Times New Roman" w:hAnsi="Times New Roman" w:cs="Times New Roman"/>
                <w:color w:val="000000"/>
                <w:sz w:val="19"/>
                <w:szCs w:val="19"/>
              </w:rPr>
              <w:t xml:space="preserve"> К</w:t>
            </w:r>
            <w:proofErr w:type="gramEnd"/>
            <w:r w:rsidRPr="00CC6D02">
              <w:rPr>
                <w:rFonts w:ascii="Times New Roman" w:hAnsi="Times New Roman" w:cs="Times New Roman"/>
                <w:color w:val="000000"/>
                <w:sz w:val="19"/>
                <w:szCs w:val="19"/>
              </w:rPr>
              <w:t xml:space="preserve">°», 2017, </w:t>
            </w:r>
            <w:r>
              <w:rPr>
                <w:rFonts w:ascii="Times New Roman" w:hAnsi="Times New Roman" w:cs="Times New Roman"/>
                <w:color w:val="000000"/>
                <w:sz w:val="19"/>
                <w:szCs w:val="19"/>
              </w:rPr>
              <w:t>http</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biblioclub</w:t>
            </w:r>
            <w:proofErr w:type="spellEnd"/>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ru</w:t>
            </w:r>
            <w:proofErr w:type="spellEnd"/>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index</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php</w:t>
            </w:r>
            <w:proofErr w:type="spellEnd"/>
            <w:r w:rsidRPr="00CC6D02">
              <w:rPr>
                <w:rFonts w:ascii="Times New Roman" w:hAnsi="Times New Roman" w:cs="Times New Roman"/>
                <w:color w:val="000000"/>
                <w:sz w:val="19"/>
                <w:szCs w:val="19"/>
              </w:rPr>
              <w:t xml:space="preserve">? </w:t>
            </w:r>
            <w:r>
              <w:rPr>
                <w:rFonts w:ascii="Times New Roman" w:hAnsi="Times New Roman" w:cs="Times New Roman"/>
                <w:color w:val="000000"/>
                <w:sz w:val="19"/>
                <w:szCs w:val="19"/>
              </w:rPr>
              <w:t>page</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book</w:t>
            </w:r>
            <w:r w:rsidRPr="00CC6D02">
              <w:rPr>
                <w:rFonts w:ascii="Times New Roman" w:hAnsi="Times New Roman" w:cs="Times New Roman"/>
                <w:color w:val="000000"/>
                <w:sz w:val="19"/>
                <w:szCs w:val="19"/>
              </w:rPr>
              <w:t>&amp;</w:t>
            </w:r>
            <w:r>
              <w:rPr>
                <w:rFonts w:ascii="Times New Roman" w:hAnsi="Times New Roman" w:cs="Times New Roman"/>
                <w:color w:val="000000"/>
                <w:sz w:val="19"/>
                <w:szCs w:val="19"/>
              </w:rPr>
              <w:t>id</w:t>
            </w:r>
            <w:r w:rsidRPr="00CC6D02">
              <w:rPr>
                <w:rFonts w:ascii="Times New Roman" w:hAnsi="Times New Roman" w:cs="Times New Roman"/>
                <w:color w:val="000000"/>
                <w:sz w:val="19"/>
                <w:szCs w:val="19"/>
              </w:rPr>
              <w:t>=452649</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6.1.2. </w:t>
            </w:r>
            <w:proofErr w:type="spellStart"/>
            <w:r>
              <w:rPr>
                <w:rFonts w:ascii="Times New Roman" w:hAnsi="Times New Roman" w:cs="Times New Roman"/>
                <w:b/>
                <w:color w:val="000000"/>
                <w:sz w:val="19"/>
                <w:szCs w:val="19"/>
              </w:rPr>
              <w:t>Дополнительная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956BCE">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956BCE">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Кострикин</w:t>
            </w:r>
            <w:proofErr w:type="spellEnd"/>
            <w:r>
              <w:rPr>
                <w:rFonts w:ascii="Times New Roman" w:hAnsi="Times New Roman" w:cs="Times New Roman"/>
                <w:color w:val="000000"/>
                <w:sz w:val="19"/>
                <w:szCs w:val="19"/>
              </w:rPr>
              <w:t xml:space="preserve"> А.И.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Введение в алгебру: </w:t>
            </w:r>
            <w:proofErr w:type="spellStart"/>
            <w:r w:rsidRPr="00CC6D02">
              <w:rPr>
                <w:rFonts w:ascii="Times New Roman" w:hAnsi="Times New Roman" w:cs="Times New Roman"/>
                <w:color w:val="000000"/>
                <w:sz w:val="19"/>
                <w:szCs w:val="19"/>
              </w:rPr>
              <w:t>Учеб.для</w:t>
            </w:r>
            <w:proofErr w:type="spellEnd"/>
            <w:r w:rsidRPr="00CC6D02">
              <w:rPr>
                <w:rFonts w:ascii="Times New Roman" w:hAnsi="Times New Roman" w:cs="Times New Roman"/>
                <w:color w:val="000000"/>
                <w:sz w:val="19"/>
                <w:szCs w:val="19"/>
              </w:rPr>
              <w:t xml:space="preserve"> студентов </w:t>
            </w:r>
            <w:proofErr w:type="spellStart"/>
            <w:r w:rsidRPr="00CC6D02">
              <w:rPr>
                <w:rFonts w:ascii="Times New Roman" w:hAnsi="Times New Roman" w:cs="Times New Roman"/>
                <w:color w:val="000000"/>
                <w:sz w:val="19"/>
                <w:szCs w:val="19"/>
              </w:rPr>
              <w:t>ун-та,обуч-ся</w:t>
            </w:r>
            <w:proofErr w:type="spellEnd"/>
            <w:r w:rsidRPr="00CC6D02">
              <w:rPr>
                <w:rFonts w:ascii="Times New Roman" w:hAnsi="Times New Roman" w:cs="Times New Roman"/>
                <w:color w:val="000000"/>
                <w:sz w:val="19"/>
                <w:szCs w:val="19"/>
              </w:rPr>
              <w:t xml:space="preserve"> по </w:t>
            </w:r>
            <w:proofErr w:type="spellStart"/>
            <w:r w:rsidRPr="00CC6D02">
              <w:rPr>
                <w:rFonts w:ascii="Times New Roman" w:hAnsi="Times New Roman" w:cs="Times New Roman"/>
                <w:color w:val="000000"/>
                <w:sz w:val="19"/>
                <w:szCs w:val="19"/>
              </w:rPr>
              <w:t>спец."Математика</w:t>
            </w:r>
            <w:proofErr w:type="spellEnd"/>
            <w:r w:rsidRPr="00CC6D02">
              <w:rPr>
                <w:rFonts w:ascii="Times New Roman" w:hAnsi="Times New Roman" w:cs="Times New Roman"/>
                <w:color w:val="000000"/>
                <w:sz w:val="19"/>
                <w:szCs w:val="19"/>
              </w:rPr>
              <w:t>" и "Прикладная математика":</w:t>
            </w:r>
            <w:proofErr w:type="spellStart"/>
            <w:r w:rsidRPr="00CC6D02">
              <w:rPr>
                <w:rFonts w:ascii="Times New Roman" w:hAnsi="Times New Roman" w:cs="Times New Roman"/>
                <w:color w:val="000000"/>
                <w:sz w:val="19"/>
                <w:szCs w:val="19"/>
              </w:rPr>
              <w:t>Рек</w:t>
            </w:r>
            <w:proofErr w:type="gramStart"/>
            <w:r w:rsidRPr="00CC6D02">
              <w:rPr>
                <w:rFonts w:ascii="Times New Roman" w:hAnsi="Times New Roman" w:cs="Times New Roman"/>
                <w:color w:val="000000"/>
                <w:sz w:val="19"/>
                <w:szCs w:val="19"/>
              </w:rPr>
              <w:t>.М</w:t>
            </w:r>
            <w:proofErr w:type="gramEnd"/>
            <w:r w:rsidRPr="00CC6D02">
              <w:rPr>
                <w:rFonts w:ascii="Times New Roman" w:hAnsi="Times New Roman" w:cs="Times New Roman"/>
                <w:color w:val="000000"/>
                <w:sz w:val="19"/>
                <w:szCs w:val="19"/>
              </w:rPr>
              <w:t>-вом</w:t>
            </w:r>
            <w:proofErr w:type="spellEnd"/>
            <w:r w:rsidRPr="00CC6D02">
              <w:rPr>
                <w:rFonts w:ascii="Times New Roman" w:hAnsi="Times New Roman" w:cs="Times New Roman"/>
                <w:color w:val="000000"/>
                <w:sz w:val="19"/>
                <w:szCs w:val="19"/>
              </w:rPr>
              <w:t xml:space="preserve"> </w:t>
            </w:r>
            <w:proofErr w:type="spellStart"/>
            <w:r w:rsidRPr="00CC6D02">
              <w:rPr>
                <w:rFonts w:ascii="Times New Roman" w:hAnsi="Times New Roman" w:cs="Times New Roman"/>
                <w:color w:val="000000"/>
                <w:sz w:val="19"/>
                <w:szCs w:val="19"/>
              </w:rPr>
              <w:t>общ.и</w:t>
            </w:r>
            <w:proofErr w:type="spellEnd"/>
            <w:r w:rsidRPr="00CC6D02">
              <w:rPr>
                <w:rFonts w:ascii="Times New Roman" w:hAnsi="Times New Roman" w:cs="Times New Roman"/>
                <w:color w:val="000000"/>
                <w:sz w:val="19"/>
                <w:szCs w:val="19"/>
              </w:rPr>
              <w:t xml:space="preserve"> </w:t>
            </w:r>
            <w:proofErr w:type="spellStart"/>
            <w:r w:rsidRPr="00CC6D02">
              <w:rPr>
                <w:rFonts w:ascii="Times New Roman" w:hAnsi="Times New Roman" w:cs="Times New Roman"/>
                <w:color w:val="000000"/>
                <w:sz w:val="19"/>
                <w:szCs w:val="19"/>
              </w:rPr>
              <w:t>спец.образования</w:t>
            </w:r>
            <w:proofErr w:type="spellEnd"/>
            <w:r w:rsidRPr="00CC6D02">
              <w:rPr>
                <w:rFonts w:ascii="Times New Roman" w:hAnsi="Times New Roman" w:cs="Times New Roman"/>
                <w:color w:val="000000"/>
                <w:sz w:val="19"/>
                <w:szCs w:val="19"/>
              </w:rPr>
              <w:t xml:space="preserve"> РФ</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Физматлит</w:t>
            </w:r>
            <w:proofErr w:type="spellEnd"/>
            <w:r>
              <w:rPr>
                <w:rFonts w:ascii="Times New Roman" w:hAnsi="Times New Roman" w:cs="Times New Roman"/>
                <w:color w:val="000000"/>
                <w:sz w:val="19"/>
                <w:szCs w:val="19"/>
              </w:rPr>
              <w:t>, 2004</w:t>
            </w:r>
          </w:p>
        </w:tc>
      </w:tr>
      <w:tr w:rsidR="00956BCE">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Игошин</w:t>
            </w:r>
            <w:proofErr w:type="spellEnd"/>
            <w:r>
              <w:rPr>
                <w:rFonts w:ascii="Times New Roman" w:hAnsi="Times New Roman" w:cs="Times New Roman"/>
                <w:color w:val="000000"/>
                <w:sz w:val="19"/>
                <w:szCs w:val="19"/>
              </w:rPr>
              <w:t xml:space="preserve"> В.И.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Задачи и упражнения по математической логике и теории алгоритмов: </w:t>
            </w:r>
            <w:proofErr w:type="spellStart"/>
            <w:r w:rsidRPr="00CC6D02">
              <w:rPr>
                <w:rFonts w:ascii="Times New Roman" w:hAnsi="Times New Roman" w:cs="Times New Roman"/>
                <w:color w:val="000000"/>
                <w:sz w:val="19"/>
                <w:szCs w:val="19"/>
              </w:rPr>
              <w:t>учеб</w:t>
            </w:r>
            <w:proofErr w:type="gramStart"/>
            <w:r w:rsidRPr="00CC6D02">
              <w:rPr>
                <w:rFonts w:ascii="Times New Roman" w:hAnsi="Times New Roman" w:cs="Times New Roman"/>
                <w:color w:val="000000"/>
                <w:sz w:val="19"/>
                <w:szCs w:val="19"/>
              </w:rPr>
              <w:t>.п</w:t>
            </w:r>
            <w:proofErr w:type="gramEnd"/>
            <w:r w:rsidRPr="00CC6D02">
              <w:rPr>
                <w:rFonts w:ascii="Times New Roman" w:hAnsi="Times New Roman" w:cs="Times New Roman"/>
                <w:color w:val="000000"/>
                <w:sz w:val="19"/>
                <w:szCs w:val="19"/>
              </w:rPr>
              <w:t>особие</w:t>
            </w:r>
            <w:proofErr w:type="spellEnd"/>
            <w:r w:rsidRPr="00CC6D02">
              <w:rPr>
                <w:rFonts w:ascii="Times New Roman" w:hAnsi="Times New Roman" w:cs="Times New Roman"/>
                <w:color w:val="000000"/>
                <w:sz w:val="19"/>
                <w:szCs w:val="19"/>
              </w:rPr>
              <w:t xml:space="preserve"> для студентов </w:t>
            </w:r>
            <w:proofErr w:type="spellStart"/>
            <w:r w:rsidRPr="00CC6D02">
              <w:rPr>
                <w:rFonts w:ascii="Times New Roman" w:hAnsi="Times New Roman" w:cs="Times New Roman"/>
                <w:color w:val="000000"/>
                <w:sz w:val="19"/>
                <w:szCs w:val="19"/>
              </w:rPr>
              <w:t>вузов:допущено</w:t>
            </w:r>
            <w:proofErr w:type="spellEnd"/>
            <w:r w:rsidRPr="00CC6D02">
              <w:rPr>
                <w:rFonts w:ascii="Times New Roman" w:hAnsi="Times New Roman" w:cs="Times New Roman"/>
                <w:color w:val="000000"/>
                <w:sz w:val="19"/>
                <w:szCs w:val="19"/>
              </w:rPr>
              <w:t xml:space="preserve"> М- </w:t>
            </w:r>
            <w:proofErr w:type="spellStart"/>
            <w:r w:rsidRPr="00CC6D02">
              <w:rPr>
                <w:rFonts w:ascii="Times New Roman" w:hAnsi="Times New Roman" w:cs="Times New Roman"/>
                <w:color w:val="000000"/>
                <w:sz w:val="19"/>
                <w:szCs w:val="19"/>
              </w:rPr>
              <w:t>вом</w:t>
            </w:r>
            <w:proofErr w:type="spellEnd"/>
            <w:r w:rsidRPr="00CC6D02">
              <w:rPr>
                <w:rFonts w:ascii="Times New Roman" w:hAnsi="Times New Roman" w:cs="Times New Roman"/>
                <w:color w:val="000000"/>
                <w:sz w:val="19"/>
                <w:szCs w:val="19"/>
              </w:rPr>
              <w:t xml:space="preserve"> образования РФ</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Академия</w:t>
            </w:r>
            <w:proofErr w:type="spellEnd"/>
            <w:r>
              <w:rPr>
                <w:rFonts w:ascii="Times New Roman" w:hAnsi="Times New Roman" w:cs="Times New Roman"/>
                <w:color w:val="000000"/>
                <w:sz w:val="19"/>
                <w:szCs w:val="19"/>
              </w:rPr>
              <w:t>, 2006</w:t>
            </w:r>
          </w:p>
        </w:tc>
      </w:tr>
      <w:tr w:rsidR="00956BCE">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Фоминых</w:t>
            </w:r>
            <w:proofErr w:type="spellEnd"/>
            <w:r>
              <w:rPr>
                <w:rFonts w:ascii="Times New Roman" w:hAnsi="Times New Roman" w:cs="Times New Roman"/>
                <w:color w:val="000000"/>
                <w:sz w:val="19"/>
                <w:szCs w:val="19"/>
              </w:rPr>
              <w:t xml:space="preserve"> Е. 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Математика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практикум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учебное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пособие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Минск</w:t>
            </w:r>
            <w:proofErr w:type="spellEnd"/>
            <w:r>
              <w:rPr>
                <w:rFonts w:ascii="Times New Roman" w:hAnsi="Times New Roman" w:cs="Times New Roman"/>
                <w:color w:val="000000"/>
                <w:sz w:val="19"/>
                <w:szCs w:val="19"/>
              </w:rPr>
              <w:t>: РИПО, 2017, http://biblioclub.ru/index.php? page=</w:t>
            </w:r>
            <w:proofErr w:type="spellStart"/>
            <w:r>
              <w:rPr>
                <w:rFonts w:ascii="Times New Roman" w:hAnsi="Times New Roman" w:cs="Times New Roman"/>
                <w:color w:val="000000"/>
                <w:sz w:val="19"/>
                <w:szCs w:val="19"/>
              </w:rPr>
              <w:t>book&amp;id</w:t>
            </w:r>
            <w:proofErr w:type="spellEnd"/>
            <w:r>
              <w:rPr>
                <w:rFonts w:ascii="Times New Roman" w:hAnsi="Times New Roman" w:cs="Times New Roman"/>
                <w:color w:val="000000"/>
                <w:sz w:val="19"/>
                <w:szCs w:val="19"/>
              </w:rPr>
              <w:t>=487914</w:t>
            </w:r>
          </w:p>
        </w:tc>
      </w:tr>
      <w:tr w:rsidR="00956BCE">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Л2.4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Буцык</w:t>
            </w:r>
            <w:proofErr w:type="spellEnd"/>
            <w:r>
              <w:rPr>
                <w:rFonts w:ascii="Times New Roman" w:hAnsi="Times New Roman" w:cs="Times New Roman"/>
                <w:color w:val="000000"/>
                <w:sz w:val="19"/>
                <w:szCs w:val="19"/>
              </w:rPr>
              <w:t xml:space="preserve"> С.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Математика для студентов-гуманитариев: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Челябинск</w:t>
            </w:r>
            <w:proofErr w:type="spellEnd"/>
            <w:r>
              <w:rPr>
                <w:rFonts w:ascii="Times New Roman" w:hAnsi="Times New Roman" w:cs="Times New Roman"/>
                <w:color w:val="000000"/>
                <w:sz w:val="19"/>
                <w:szCs w:val="19"/>
              </w:rPr>
              <w:t>: ЧГАКИ, 2011, http://biblioclub.ru/index.php? page=</w:t>
            </w:r>
            <w:proofErr w:type="spellStart"/>
            <w:r>
              <w:rPr>
                <w:rFonts w:ascii="Times New Roman" w:hAnsi="Times New Roman" w:cs="Times New Roman"/>
                <w:color w:val="000000"/>
                <w:sz w:val="19"/>
                <w:szCs w:val="19"/>
              </w:rPr>
              <w:t>book&amp;id</w:t>
            </w:r>
            <w:proofErr w:type="spellEnd"/>
            <w:r>
              <w:rPr>
                <w:rFonts w:ascii="Times New Roman" w:hAnsi="Times New Roman" w:cs="Times New Roman"/>
                <w:color w:val="000000"/>
                <w:sz w:val="19"/>
                <w:szCs w:val="19"/>
              </w:rPr>
              <w:t>=491426</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6.1.3. </w:t>
            </w:r>
            <w:proofErr w:type="spellStart"/>
            <w:r>
              <w:rPr>
                <w:rFonts w:ascii="Times New Roman" w:hAnsi="Times New Roman" w:cs="Times New Roman"/>
                <w:b/>
                <w:color w:val="000000"/>
                <w:sz w:val="19"/>
                <w:szCs w:val="19"/>
              </w:rPr>
              <w:t>Методические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разработки</w:t>
            </w:r>
            <w:proofErr w:type="spellEnd"/>
          </w:p>
        </w:tc>
      </w:tr>
      <w:tr w:rsidR="00956BCE">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956BCE">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956BCE"/>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Элементы логики высказываний: </w:t>
            </w:r>
            <w:proofErr w:type="spellStart"/>
            <w:r w:rsidRPr="00CC6D02">
              <w:rPr>
                <w:rFonts w:ascii="Times New Roman" w:hAnsi="Times New Roman" w:cs="Times New Roman"/>
                <w:color w:val="000000"/>
                <w:sz w:val="19"/>
                <w:szCs w:val="19"/>
              </w:rPr>
              <w:t>Метод</w:t>
            </w:r>
            <w:proofErr w:type="gramStart"/>
            <w:r w:rsidRPr="00CC6D02">
              <w:rPr>
                <w:rFonts w:ascii="Times New Roman" w:hAnsi="Times New Roman" w:cs="Times New Roman"/>
                <w:color w:val="000000"/>
                <w:sz w:val="19"/>
                <w:szCs w:val="19"/>
              </w:rPr>
              <w:t>.р</w:t>
            </w:r>
            <w:proofErr w:type="gramEnd"/>
            <w:r w:rsidRPr="00CC6D02">
              <w:rPr>
                <w:rFonts w:ascii="Times New Roman" w:hAnsi="Times New Roman" w:cs="Times New Roman"/>
                <w:color w:val="000000"/>
                <w:sz w:val="19"/>
                <w:szCs w:val="19"/>
              </w:rPr>
              <w:t>азраб.для</w:t>
            </w:r>
            <w:proofErr w:type="spellEnd"/>
            <w:r w:rsidRPr="00CC6D02">
              <w:rPr>
                <w:rFonts w:ascii="Times New Roman" w:hAnsi="Times New Roman" w:cs="Times New Roman"/>
                <w:color w:val="000000"/>
                <w:sz w:val="19"/>
                <w:szCs w:val="19"/>
              </w:rPr>
              <w:t xml:space="preserve"> студентов 1 курса </w:t>
            </w:r>
            <w:proofErr w:type="spellStart"/>
            <w:r w:rsidRPr="00CC6D02">
              <w:rPr>
                <w:rFonts w:ascii="Times New Roman" w:hAnsi="Times New Roman" w:cs="Times New Roman"/>
                <w:color w:val="000000"/>
                <w:sz w:val="19"/>
                <w:szCs w:val="19"/>
              </w:rPr>
              <w:t>пед.направл</w:t>
            </w:r>
            <w:proofErr w:type="spellEnd"/>
            <w:r w:rsidRPr="00CC6D02">
              <w:rPr>
                <w:rFonts w:ascii="Times New Roman" w:hAnsi="Times New Roman" w:cs="Times New Roman"/>
                <w:color w:val="000000"/>
                <w:sz w:val="19"/>
                <w:szCs w:val="19"/>
              </w:rPr>
              <w:t>.</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Нижний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Новгород</w:t>
            </w:r>
            <w:proofErr w:type="spellEnd"/>
            <w:r>
              <w:rPr>
                <w:rFonts w:ascii="Times New Roman" w:hAnsi="Times New Roman" w:cs="Times New Roman"/>
                <w:color w:val="000000"/>
                <w:sz w:val="19"/>
                <w:szCs w:val="19"/>
              </w:rPr>
              <w:t>: НГПУ, 1996</w:t>
            </w:r>
          </w:p>
        </w:tc>
      </w:tr>
      <w:tr w:rsidR="00956BCE" w:rsidRPr="00F60C2D">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jc w:val="center"/>
              <w:rPr>
                <w:sz w:val="19"/>
                <w:szCs w:val="19"/>
              </w:rPr>
            </w:pPr>
            <w:r w:rsidRPr="00CC6D02">
              <w:rPr>
                <w:rFonts w:ascii="Times New Roman" w:hAnsi="Times New Roman" w:cs="Times New Roman"/>
                <w:b/>
                <w:color w:val="000000"/>
                <w:sz w:val="19"/>
                <w:szCs w:val="19"/>
              </w:rPr>
              <w:t>6.2. Перечень ресурсов информационно-телекоммуникационной сети "Интернет"</w:t>
            </w:r>
          </w:p>
        </w:tc>
      </w:tr>
      <w:tr w:rsidR="00956BCE" w:rsidRPr="00F60C2D">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Математика</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учебно-методическое пособие / сост. В.А. </w:t>
            </w:r>
            <w:proofErr w:type="spellStart"/>
            <w:r w:rsidRPr="00CC6D02">
              <w:rPr>
                <w:rFonts w:ascii="Times New Roman" w:hAnsi="Times New Roman" w:cs="Times New Roman"/>
                <w:color w:val="000000"/>
                <w:sz w:val="19"/>
                <w:szCs w:val="19"/>
              </w:rPr>
              <w:t>Геллерт</w:t>
            </w:r>
            <w:proofErr w:type="spellEnd"/>
            <w:r w:rsidRPr="00CC6D02">
              <w:rPr>
                <w:rFonts w:ascii="Times New Roman" w:hAnsi="Times New Roman" w:cs="Times New Roman"/>
                <w:color w:val="000000"/>
                <w:sz w:val="19"/>
                <w:szCs w:val="19"/>
              </w:rPr>
              <w:t>. - Кемерово</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Кемеровский государственный университет, 2012. - 148 с.</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То же [Электронный ресурс].</w:t>
            </w:r>
          </w:p>
        </w:tc>
      </w:tr>
      <w:tr w:rsidR="00956BCE" w:rsidRPr="00F60C2D">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Туганбаев, А.А. Задачи и упражнения по высшей математике для психологов</w:t>
            </w:r>
            <w:proofErr w:type="gramStart"/>
            <w:r w:rsidRPr="00CC6D02">
              <w:rPr>
                <w:rFonts w:ascii="Times New Roman" w:hAnsi="Times New Roman" w:cs="Times New Roman"/>
                <w:color w:val="000000"/>
                <w:sz w:val="19"/>
                <w:szCs w:val="19"/>
              </w:rPr>
              <w:t xml:space="preserve"> :</w:t>
            </w:r>
            <w:proofErr w:type="gramEnd"/>
            <w:r w:rsidRPr="00CC6D02">
              <w:rPr>
                <w:rFonts w:ascii="Times New Roman" w:hAnsi="Times New Roman" w:cs="Times New Roman"/>
                <w:color w:val="000000"/>
                <w:sz w:val="19"/>
                <w:szCs w:val="19"/>
              </w:rPr>
              <w:t xml:space="preserve"> учебное пособие / А.А. Туганбаев. - 4-е изд., </w:t>
            </w:r>
            <w:proofErr w:type="spellStart"/>
            <w:r w:rsidRPr="00CC6D02">
              <w:rPr>
                <w:rFonts w:ascii="Times New Roman" w:hAnsi="Times New Roman" w:cs="Times New Roman"/>
                <w:color w:val="000000"/>
                <w:sz w:val="19"/>
                <w:szCs w:val="19"/>
              </w:rPr>
              <w:t>испр</w:t>
            </w:r>
            <w:proofErr w:type="spellEnd"/>
            <w:r w:rsidRPr="00CC6D02">
              <w:rPr>
                <w:rFonts w:ascii="Times New Roman" w:hAnsi="Times New Roman" w:cs="Times New Roman"/>
                <w:color w:val="000000"/>
                <w:sz w:val="19"/>
                <w:szCs w:val="19"/>
              </w:rPr>
              <w:t xml:space="preserve">. и доп. - М. : Флинта, 2012. - 322 с. - </w:t>
            </w:r>
            <w:r>
              <w:rPr>
                <w:rFonts w:ascii="Times New Roman" w:hAnsi="Times New Roman" w:cs="Times New Roman"/>
                <w:color w:val="000000"/>
                <w:sz w:val="19"/>
                <w:szCs w:val="19"/>
              </w:rPr>
              <w:t>ISBN</w:t>
            </w:r>
            <w:r w:rsidRPr="00CC6D02">
              <w:rPr>
                <w:rFonts w:ascii="Times New Roman" w:hAnsi="Times New Roman" w:cs="Times New Roman"/>
                <w:color w:val="000000"/>
                <w:sz w:val="19"/>
                <w:szCs w:val="19"/>
              </w:rPr>
              <w:t xml:space="preserve"> 978-5-9765-1404-1 ; То же [Электронный ресурс].</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r w:rsidR="00956BCE">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rPr>
                <w:sz w:val="19"/>
                <w:szCs w:val="19"/>
              </w:rPr>
            </w:pPr>
            <w:proofErr w:type="spellStart"/>
            <w:r>
              <w:rPr>
                <w:rFonts w:ascii="Times New Roman" w:hAnsi="Times New Roman" w:cs="Times New Roman"/>
                <w:color w:val="000000"/>
                <w:sz w:val="19"/>
                <w:szCs w:val="19"/>
              </w:rPr>
              <w:t>ПУчебная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среда</w:t>
            </w:r>
            <w:proofErr w:type="spellEnd"/>
            <w:r>
              <w:rPr>
                <w:rFonts w:ascii="Times New Roman" w:hAnsi="Times New Roman" w:cs="Times New Roman"/>
                <w:color w:val="000000"/>
                <w:sz w:val="19"/>
                <w:szCs w:val="19"/>
              </w:rPr>
              <w:t xml:space="preserve"> Moodle, MS Office</w:t>
            </w:r>
          </w:p>
        </w:tc>
      </w:tr>
      <w:tr w:rsidR="00956BCE">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Pr>
                <w:rFonts w:ascii="Times New Roman" w:hAnsi="Times New Roman" w:cs="Times New Roman"/>
                <w:color w:val="000000"/>
                <w:sz w:val="19"/>
                <w:szCs w:val="19"/>
              </w:rPr>
              <w:t>http</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www</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biblioclub</w:t>
            </w:r>
            <w:proofErr w:type="spellEnd"/>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ru</w:t>
            </w:r>
            <w:proofErr w:type="spellEnd"/>
            <w:r w:rsidRPr="00CC6D02">
              <w:rPr>
                <w:rFonts w:ascii="Times New Roman" w:hAnsi="Times New Roman" w:cs="Times New Roman"/>
                <w:color w:val="000000"/>
                <w:sz w:val="19"/>
                <w:szCs w:val="19"/>
              </w:rPr>
              <w:t xml:space="preserve"> ЭБС «Университетская библиотека онлайн»</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Pr>
                <w:rFonts w:ascii="Times New Roman" w:hAnsi="Times New Roman" w:cs="Times New Roman"/>
                <w:color w:val="000000"/>
                <w:sz w:val="19"/>
                <w:szCs w:val="19"/>
              </w:rPr>
              <w:t>http</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www</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elibrary</w:t>
            </w:r>
            <w:proofErr w:type="spellEnd"/>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ru</w:t>
            </w:r>
            <w:proofErr w:type="spellEnd"/>
            <w:r w:rsidRPr="00CC6D02">
              <w:rPr>
                <w:rFonts w:ascii="Times New Roman" w:hAnsi="Times New Roman" w:cs="Times New Roman"/>
                <w:color w:val="000000"/>
                <w:sz w:val="19"/>
                <w:szCs w:val="19"/>
              </w:rPr>
              <w:t xml:space="preserve">         Научная электронная библиотека</w:t>
            </w:r>
          </w:p>
        </w:tc>
      </w:tr>
      <w:tr w:rsidR="00956BCE" w:rsidRPr="00F60C2D">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Pr>
                <w:rFonts w:ascii="Times New Roman" w:hAnsi="Times New Roman" w:cs="Times New Roman"/>
                <w:color w:val="000000"/>
                <w:sz w:val="19"/>
                <w:szCs w:val="19"/>
              </w:rPr>
              <w:t>http</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www</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ebiblioteka</w:t>
            </w:r>
            <w:proofErr w:type="spellEnd"/>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ru</w:t>
            </w:r>
            <w:proofErr w:type="spellEnd"/>
            <w:r w:rsidRPr="00CC6D02">
              <w:rPr>
                <w:rFonts w:ascii="Times New Roman" w:hAnsi="Times New Roman" w:cs="Times New Roman"/>
                <w:color w:val="000000"/>
                <w:sz w:val="19"/>
                <w:szCs w:val="19"/>
              </w:rPr>
              <w:t xml:space="preserve"> Универсальные базы данных изданий</w:t>
            </w:r>
          </w:p>
        </w:tc>
      </w:tr>
      <w:tr w:rsidR="00956BCE" w:rsidRPr="00F60C2D">
        <w:trPr>
          <w:trHeight w:hRule="exact" w:val="277"/>
        </w:trPr>
        <w:tc>
          <w:tcPr>
            <w:tcW w:w="710" w:type="dxa"/>
          </w:tcPr>
          <w:p w:rsidR="00956BCE" w:rsidRPr="00CC6D02" w:rsidRDefault="00956BCE"/>
        </w:tc>
        <w:tc>
          <w:tcPr>
            <w:tcW w:w="1986" w:type="dxa"/>
          </w:tcPr>
          <w:p w:rsidR="00956BCE" w:rsidRPr="00CC6D02" w:rsidRDefault="00956BCE"/>
        </w:tc>
        <w:tc>
          <w:tcPr>
            <w:tcW w:w="1986" w:type="dxa"/>
          </w:tcPr>
          <w:p w:rsidR="00956BCE" w:rsidRPr="00CC6D02" w:rsidRDefault="00956BCE"/>
        </w:tc>
        <w:tc>
          <w:tcPr>
            <w:tcW w:w="3403" w:type="dxa"/>
          </w:tcPr>
          <w:p w:rsidR="00956BCE" w:rsidRPr="00CC6D02" w:rsidRDefault="00956BCE"/>
        </w:tc>
        <w:tc>
          <w:tcPr>
            <w:tcW w:w="1702" w:type="dxa"/>
          </w:tcPr>
          <w:p w:rsidR="00956BCE" w:rsidRPr="00CC6D02" w:rsidRDefault="00956BCE"/>
        </w:tc>
        <w:tc>
          <w:tcPr>
            <w:tcW w:w="993" w:type="dxa"/>
          </w:tcPr>
          <w:p w:rsidR="00956BCE" w:rsidRPr="00CC6D02" w:rsidRDefault="00956BCE"/>
        </w:tc>
      </w:tr>
      <w:tr w:rsidR="00956BCE" w:rsidRPr="00F60C2D">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Pr="00CC6D02" w:rsidRDefault="00CC6D02">
            <w:pPr>
              <w:spacing w:after="0" w:line="240" w:lineRule="auto"/>
              <w:jc w:val="center"/>
              <w:rPr>
                <w:sz w:val="19"/>
                <w:szCs w:val="19"/>
              </w:rPr>
            </w:pPr>
            <w:r w:rsidRPr="00CC6D02">
              <w:rPr>
                <w:rFonts w:ascii="Times New Roman" w:hAnsi="Times New Roman" w:cs="Times New Roman"/>
                <w:b/>
                <w:color w:val="000000"/>
                <w:sz w:val="19"/>
                <w:szCs w:val="19"/>
              </w:rPr>
              <w:t>7. МАТЕРИАЛЬНО-ТЕХНИЧЕСКОЕ ОБЕСПЕЧЕНИЕ ДИСЦИПЛИНЫ (МОДУЛЯ)</w:t>
            </w:r>
          </w:p>
        </w:tc>
      </w:tr>
      <w:tr w:rsidR="00956BCE" w:rsidRPr="00F60C2D">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Реализация дисциплины требует наличие учебной аудитории для проведения лекционных и практических занятий, укомплектованной необходимой учебной мебелью и техническими средствами для представления учебной информации </w:t>
            </w:r>
            <w:proofErr w:type="gramStart"/>
            <w:r w:rsidRPr="00CC6D02">
              <w:rPr>
                <w:rFonts w:ascii="Times New Roman" w:hAnsi="Times New Roman" w:cs="Times New Roman"/>
                <w:color w:val="000000"/>
                <w:sz w:val="19"/>
                <w:szCs w:val="19"/>
              </w:rPr>
              <w:t>обучающимся</w:t>
            </w:r>
            <w:proofErr w:type="gramEnd"/>
            <w:r w:rsidRPr="00CC6D02">
              <w:rPr>
                <w:rFonts w:ascii="Times New Roman" w:hAnsi="Times New Roman" w:cs="Times New Roman"/>
                <w:color w:val="000000"/>
                <w:sz w:val="19"/>
                <w:szCs w:val="19"/>
              </w:rPr>
              <w:t>. Лекционная аудитория оборудована техникой для просмотра презентаций.</w:t>
            </w:r>
          </w:p>
        </w:tc>
      </w:tr>
      <w:tr w:rsidR="00956BCE" w:rsidRPr="00F60C2D">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Методическое обеспечение дисциплины: словари, тесты, методические пособия, раздаточный учебн</w:t>
            </w:r>
            <w:proofErr w:type="gramStart"/>
            <w:r w:rsidRPr="00CC6D02">
              <w:rPr>
                <w:rFonts w:ascii="Times New Roman" w:hAnsi="Times New Roman" w:cs="Times New Roman"/>
                <w:color w:val="000000"/>
                <w:sz w:val="19"/>
                <w:szCs w:val="19"/>
              </w:rPr>
              <w:t>о-</w:t>
            </w:r>
            <w:proofErr w:type="gramEnd"/>
            <w:r w:rsidRPr="00CC6D02">
              <w:rPr>
                <w:rFonts w:ascii="Times New Roman" w:hAnsi="Times New Roman" w:cs="Times New Roman"/>
                <w:color w:val="000000"/>
                <w:sz w:val="19"/>
                <w:szCs w:val="19"/>
              </w:rPr>
              <w:t xml:space="preserve"> методический материал, электронные презентации.</w:t>
            </w:r>
          </w:p>
        </w:tc>
      </w:tr>
      <w:tr w:rsidR="00956BCE" w:rsidRPr="00F60C2D">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Default="00CC6D02">
            <w:pPr>
              <w:spacing w:after="0" w:line="240" w:lineRule="auto"/>
              <w:jc w:val="right"/>
              <w:rPr>
                <w:sz w:val="19"/>
                <w:szCs w:val="19"/>
              </w:rPr>
            </w:pPr>
            <w:r>
              <w:rPr>
                <w:rFonts w:ascii="Times New Roman" w:hAnsi="Times New Roman" w:cs="Times New Roman"/>
                <w:color w:val="000000"/>
                <w:sz w:val="19"/>
                <w:szCs w:val="19"/>
              </w:rPr>
              <w:t>7.3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Технические средства обучения: мультимедийное оборудование.</w:t>
            </w:r>
          </w:p>
        </w:tc>
      </w:tr>
      <w:tr w:rsidR="00956BCE" w:rsidRPr="00F60C2D">
        <w:trPr>
          <w:trHeight w:hRule="exact" w:val="277"/>
        </w:trPr>
        <w:tc>
          <w:tcPr>
            <w:tcW w:w="710" w:type="dxa"/>
          </w:tcPr>
          <w:p w:rsidR="00956BCE" w:rsidRPr="00CC6D02" w:rsidRDefault="00956BCE"/>
        </w:tc>
        <w:tc>
          <w:tcPr>
            <w:tcW w:w="1986" w:type="dxa"/>
          </w:tcPr>
          <w:p w:rsidR="00956BCE" w:rsidRPr="00CC6D02" w:rsidRDefault="00956BCE"/>
        </w:tc>
        <w:tc>
          <w:tcPr>
            <w:tcW w:w="1986" w:type="dxa"/>
          </w:tcPr>
          <w:p w:rsidR="00956BCE" w:rsidRPr="00CC6D02" w:rsidRDefault="00956BCE"/>
        </w:tc>
        <w:tc>
          <w:tcPr>
            <w:tcW w:w="3403" w:type="dxa"/>
          </w:tcPr>
          <w:p w:rsidR="00956BCE" w:rsidRPr="00CC6D02" w:rsidRDefault="00956BCE"/>
        </w:tc>
        <w:tc>
          <w:tcPr>
            <w:tcW w:w="1702" w:type="dxa"/>
          </w:tcPr>
          <w:p w:rsidR="00956BCE" w:rsidRPr="00CC6D02" w:rsidRDefault="00956BCE"/>
        </w:tc>
        <w:tc>
          <w:tcPr>
            <w:tcW w:w="993" w:type="dxa"/>
          </w:tcPr>
          <w:p w:rsidR="00956BCE" w:rsidRPr="00CC6D02" w:rsidRDefault="00956BCE"/>
        </w:tc>
      </w:tr>
      <w:tr w:rsidR="00956BCE" w:rsidRPr="00F60C2D">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956BCE" w:rsidRPr="00CC6D02" w:rsidRDefault="00CC6D02">
            <w:pPr>
              <w:spacing w:after="0" w:line="240" w:lineRule="auto"/>
              <w:jc w:val="center"/>
              <w:rPr>
                <w:sz w:val="19"/>
                <w:szCs w:val="19"/>
              </w:rPr>
            </w:pPr>
            <w:r w:rsidRPr="00CC6D02">
              <w:rPr>
                <w:rFonts w:ascii="Times New Roman" w:hAnsi="Times New Roman" w:cs="Times New Roman"/>
                <w:b/>
                <w:color w:val="000000"/>
                <w:sz w:val="19"/>
                <w:szCs w:val="19"/>
              </w:rPr>
              <w:t xml:space="preserve">8. МЕТОДИЧЕСКИЕ УКАЗАНИЯ ДЛЯ </w:t>
            </w:r>
            <w:proofErr w:type="gramStart"/>
            <w:r w:rsidRPr="00CC6D02">
              <w:rPr>
                <w:rFonts w:ascii="Times New Roman" w:hAnsi="Times New Roman" w:cs="Times New Roman"/>
                <w:b/>
                <w:color w:val="000000"/>
                <w:sz w:val="19"/>
                <w:szCs w:val="19"/>
              </w:rPr>
              <w:t>ОБУЧАЮЩИХСЯ</w:t>
            </w:r>
            <w:proofErr w:type="gramEnd"/>
            <w:r w:rsidRPr="00CC6D02">
              <w:rPr>
                <w:rFonts w:ascii="Times New Roman" w:hAnsi="Times New Roman" w:cs="Times New Roman"/>
                <w:b/>
                <w:color w:val="000000"/>
                <w:sz w:val="19"/>
                <w:szCs w:val="19"/>
              </w:rPr>
              <w:t xml:space="preserve"> ПО ОСВОЕНИЮ ДИСЦИПЛИНЫ (МОДУЛЯ)</w:t>
            </w:r>
          </w:p>
        </w:tc>
      </w:tr>
      <w:tr w:rsidR="00956BCE" w:rsidRPr="00F60C2D">
        <w:trPr>
          <w:trHeight w:hRule="exact" w:val="2484"/>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1. Рекомендуемые методические указания (рекомендации):</w:t>
            </w: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w:t>
            </w:r>
            <w:proofErr w:type="spellStart"/>
            <w:r w:rsidRPr="00CC6D02">
              <w:rPr>
                <w:rFonts w:ascii="Times New Roman" w:hAnsi="Times New Roman" w:cs="Times New Roman"/>
                <w:color w:val="000000"/>
                <w:sz w:val="19"/>
                <w:szCs w:val="19"/>
              </w:rPr>
              <w:t>Казнина</w:t>
            </w:r>
            <w:proofErr w:type="spellEnd"/>
            <w:r w:rsidRPr="00CC6D02">
              <w:rPr>
                <w:rFonts w:ascii="Times New Roman" w:hAnsi="Times New Roman" w:cs="Times New Roman"/>
                <w:color w:val="000000"/>
                <w:sz w:val="19"/>
                <w:szCs w:val="19"/>
              </w:rPr>
              <w:t xml:space="preserve"> О.В. Введение в математику: учебно-методическое пособие. </w:t>
            </w:r>
            <w:proofErr w:type="spellStart"/>
            <w:r w:rsidRPr="00CC6D02">
              <w:rPr>
                <w:rFonts w:ascii="Times New Roman" w:hAnsi="Times New Roman" w:cs="Times New Roman"/>
                <w:color w:val="000000"/>
                <w:sz w:val="19"/>
                <w:szCs w:val="19"/>
              </w:rPr>
              <w:t>Н.Ногород</w:t>
            </w:r>
            <w:proofErr w:type="spellEnd"/>
            <w:r w:rsidRPr="00CC6D02">
              <w:rPr>
                <w:rFonts w:ascii="Times New Roman" w:hAnsi="Times New Roman" w:cs="Times New Roman"/>
                <w:color w:val="000000"/>
                <w:sz w:val="19"/>
                <w:szCs w:val="19"/>
              </w:rPr>
              <w:t>: НГПУ, 2011. - 72 с.</w:t>
            </w:r>
          </w:p>
          <w:p w:rsidR="00956BCE" w:rsidRPr="00CC6D02" w:rsidRDefault="00956BCE">
            <w:pPr>
              <w:spacing w:after="0" w:line="240" w:lineRule="auto"/>
              <w:rPr>
                <w:sz w:val="19"/>
                <w:szCs w:val="19"/>
              </w:rPr>
            </w:pP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2. Рейтинг-план дисциплины представлен в Приложении 2</w:t>
            </w:r>
          </w:p>
          <w:p w:rsidR="00956BCE" w:rsidRPr="00CC6D02" w:rsidRDefault="00956BCE">
            <w:pPr>
              <w:spacing w:after="0" w:line="240" w:lineRule="auto"/>
              <w:rPr>
                <w:sz w:val="19"/>
                <w:szCs w:val="19"/>
              </w:rPr>
            </w:pP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3. На странице сайта </w:t>
            </w:r>
            <w:proofErr w:type="spellStart"/>
            <w:r w:rsidRPr="00CC6D02">
              <w:rPr>
                <w:rFonts w:ascii="Times New Roman" w:hAnsi="Times New Roman" w:cs="Times New Roman"/>
                <w:color w:val="000000"/>
                <w:sz w:val="19"/>
                <w:szCs w:val="19"/>
              </w:rPr>
              <w:t>Мининского</w:t>
            </w:r>
            <w:proofErr w:type="spellEnd"/>
            <w:r w:rsidRPr="00CC6D02">
              <w:rPr>
                <w:rFonts w:ascii="Times New Roman" w:hAnsi="Times New Roman" w:cs="Times New Roman"/>
                <w:color w:val="000000"/>
                <w:sz w:val="19"/>
                <w:szCs w:val="19"/>
              </w:rPr>
              <w:t xml:space="preserve"> университета «Рейтинговая система оценки качества подготовки студентов» </w:t>
            </w:r>
            <w:r>
              <w:rPr>
                <w:rFonts w:ascii="Times New Roman" w:hAnsi="Times New Roman" w:cs="Times New Roman"/>
                <w:color w:val="000000"/>
                <w:sz w:val="19"/>
                <w:szCs w:val="19"/>
              </w:rPr>
              <w:t>https</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www</w:t>
            </w:r>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mininuniver</w:t>
            </w:r>
            <w:proofErr w:type="spellEnd"/>
            <w:r w:rsidRPr="00CC6D02">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ru</w:t>
            </w:r>
            <w:proofErr w:type="spellEnd"/>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scientific</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education</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docs</w:t>
            </w:r>
            <w:r w:rsidRPr="00CC6D02">
              <w:rPr>
                <w:rFonts w:ascii="Times New Roman" w:hAnsi="Times New Roman" w:cs="Times New Roman"/>
                <w:color w:val="000000"/>
                <w:sz w:val="19"/>
                <w:szCs w:val="19"/>
              </w:rPr>
              <w:t>/</w:t>
            </w:r>
            <w:r>
              <w:rPr>
                <w:rFonts w:ascii="Times New Roman" w:hAnsi="Times New Roman" w:cs="Times New Roman"/>
                <w:color w:val="000000"/>
                <w:sz w:val="19"/>
                <w:szCs w:val="19"/>
              </w:rPr>
              <w:t>ump</w:t>
            </w:r>
            <w:r w:rsidRPr="00CC6D02">
              <w:rPr>
                <w:rFonts w:ascii="Times New Roman" w:hAnsi="Times New Roman" w:cs="Times New Roman"/>
                <w:color w:val="000000"/>
                <w:sz w:val="19"/>
                <w:szCs w:val="19"/>
              </w:rPr>
              <w:t xml:space="preserve"> представлен нормативный документ </w:t>
            </w:r>
            <w:proofErr w:type="gramStart"/>
            <w:r w:rsidRPr="00CC6D02">
              <w:rPr>
                <w:rFonts w:ascii="Times New Roman" w:hAnsi="Times New Roman" w:cs="Times New Roman"/>
                <w:color w:val="000000"/>
                <w:sz w:val="19"/>
                <w:szCs w:val="19"/>
              </w:rPr>
              <w:t>-П</w:t>
            </w:r>
            <w:proofErr w:type="gramEnd"/>
            <w:r w:rsidRPr="00CC6D02">
              <w:rPr>
                <w:rFonts w:ascii="Times New Roman" w:hAnsi="Times New Roman" w:cs="Times New Roman"/>
                <w:color w:val="000000"/>
                <w:sz w:val="19"/>
                <w:szCs w:val="19"/>
              </w:rPr>
              <w:t>оложение о рейтинговой оценке качества подготовки студентов</w:t>
            </w:r>
          </w:p>
          <w:p w:rsidR="00956BCE" w:rsidRPr="00CC6D02" w:rsidRDefault="00956BCE">
            <w:pPr>
              <w:spacing w:after="0" w:line="240" w:lineRule="auto"/>
              <w:rPr>
                <w:sz w:val="19"/>
                <w:szCs w:val="19"/>
              </w:rPr>
            </w:pPr>
          </w:p>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 xml:space="preserve">Контроль и оценка результатов освоения дисциплины осуществляется преподавателем в процессе проведения лекций и практических занятий, в процессе тестирования, а также в процессе выполнения </w:t>
            </w:r>
            <w:proofErr w:type="gramStart"/>
            <w:r w:rsidRPr="00CC6D02">
              <w:rPr>
                <w:rFonts w:ascii="Times New Roman" w:hAnsi="Times New Roman" w:cs="Times New Roman"/>
                <w:color w:val="000000"/>
                <w:sz w:val="19"/>
                <w:szCs w:val="19"/>
              </w:rPr>
              <w:t>обучающимися</w:t>
            </w:r>
            <w:proofErr w:type="gramEnd"/>
            <w:r w:rsidRPr="00CC6D02">
              <w:rPr>
                <w:rFonts w:ascii="Times New Roman" w:hAnsi="Times New Roman" w:cs="Times New Roman"/>
                <w:color w:val="000000"/>
                <w:sz w:val="19"/>
                <w:szCs w:val="19"/>
              </w:rPr>
              <w:t xml:space="preserve"> индивидуальных и</w:t>
            </w:r>
          </w:p>
        </w:tc>
      </w:tr>
    </w:tbl>
    <w:p w:rsidR="00956BCE" w:rsidRPr="00CC6D02" w:rsidRDefault="00CC6D02">
      <w:pPr>
        <w:rPr>
          <w:sz w:val="0"/>
          <w:szCs w:val="0"/>
        </w:rPr>
      </w:pPr>
      <w:r w:rsidRPr="00CC6D02">
        <w:br w:type="page"/>
      </w:r>
    </w:p>
    <w:tbl>
      <w:tblPr>
        <w:tblW w:w="0" w:type="auto"/>
        <w:tblCellMar>
          <w:left w:w="0" w:type="dxa"/>
          <w:right w:w="0" w:type="dxa"/>
        </w:tblCellMar>
        <w:tblLook w:val="04A0" w:firstRow="1" w:lastRow="0" w:firstColumn="1" w:lastColumn="0" w:noHBand="0" w:noVBand="1"/>
      </w:tblPr>
      <w:tblGrid>
        <w:gridCol w:w="4488"/>
        <w:gridCol w:w="4817"/>
        <w:gridCol w:w="969"/>
      </w:tblGrid>
      <w:tr w:rsidR="00956BCE">
        <w:trPr>
          <w:trHeight w:hRule="exact" w:val="416"/>
        </w:trPr>
        <w:tc>
          <w:tcPr>
            <w:tcW w:w="4692" w:type="dxa"/>
            <w:shd w:val="clear" w:color="C0C0C0" w:fill="FFFFFF"/>
            <w:tcMar>
              <w:left w:w="34" w:type="dxa"/>
              <w:right w:w="34" w:type="dxa"/>
            </w:tcMar>
          </w:tcPr>
          <w:p w:rsidR="00956BCE" w:rsidRDefault="00CC6D02">
            <w:pPr>
              <w:spacing w:after="0" w:line="240" w:lineRule="auto"/>
              <w:rPr>
                <w:sz w:val="16"/>
                <w:szCs w:val="16"/>
              </w:rPr>
            </w:pPr>
            <w:r>
              <w:rPr>
                <w:rFonts w:ascii="Times New Roman" w:hAnsi="Times New Roman" w:cs="Times New Roman"/>
                <w:color w:val="C0C0C0"/>
                <w:sz w:val="16"/>
                <w:szCs w:val="16"/>
              </w:rPr>
              <w:lastRenderedPageBreak/>
              <w:t>УП: 37.03.01 ВПС-17,18.plx</w:t>
            </w:r>
          </w:p>
        </w:tc>
        <w:tc>
          <w:tcPr>
            <w:tcW w:w="5104" w:type="dxa"/>
          </w:tcPr>
          <w:p w:rsidR="00956BCE" w:rsidRDefault="00956BCE"/>
        </w:tc>
        <w:tc>
          <w:tcPr>
            <w:tcW w:w="1007" w:type="dxa"/>
            <w:shd w:val="clear" w:color="C0C0C0" w:fill="FFFFFF"/>
            <w:tcMar>
              <w:left w:w="34" w:type="dxa"/>
              <w:right w:w="34" w:type="dxa"/>
            </w:tcMar>
          </w:tcPr>
          <w:p w:rsidR="00956BCE" w:rsidRDefault="00CC6D02">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9</w:t>
            </w:r>
          </w:p>
        </w:tc>
      </w:tr>
      <w:tr w:rsidR="00956BCE" w:rsidRPr="00F60C2D">
        <w:trPr>
          <w:trHeight w:hRule="exact" w:val="697"/>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56BCE" w:rsidRPr="00CC6D02" w:rsidRDefault="00CC6D02">
            <w:pPr>
              <w:spacing w:after="0" w:line="240" w:lineRule="auto"/>
              <w:rPr>
                <w:sz w:val="19"/>
                <w:szCs w:val="19"/>
              </w:rPr>
            </w:pPr>
            <w:r w:rsidRPr="00CC6D02">
              <w:rPr>
                <w:rFonts w:ascii="Times New Roman" w:hAnsi="Times New Roman" w:cs="Times New Roman"/>
                <w:color w:val="000000"/>
                <w:sz w:val="19"/>
                <w:szCs w:val="19"/>
              </w:rPr>
              <w:t>групповых заданий (по подготовке индивидуальных заданий, по разработке презентаций, по разработке портфолио, по обработке результатов тестирования).</w:t>
            </w:r>
          </w:p>
          <w:p w:rsidR="00956BCE" w:rsidRPr="00CC6D02" w:rsidRDefault="00956BCE">
            <w:pPr>
              <w:spacing w:after="0" w:line="240" w:lineRule="auto"/>
              <w:rPr>
                <w:sz w:val="19"/>
                <w:szCs w:val="19"/>
              </w:rPr>
            </w:pPr>
          </w:p>
        </w:tc>
      </w:tr>
    </w:tbl>
    <w:p w:rsidR="00956BCE" w:rsidRPr="00CC6D02" w:rsidRDefault="00956BCE"/>
    <w:sectPr w:rsidR="00956BCE" w:rsidRPr="00CC6D02">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1453"/>
    <w:rsid w:val="0002418B"/>
    <w:rsid w:val="001F0BC7"/>
    <w:rsid w:val="00956BCE"/>
    <w:rsid w:val="00C81E35"/>
    <w:rsid w:val="00CC6D02"/>
    <w:rsid w:val="00D31453"/>
    <w:rsid w:val="00E209E2"/>
    <w:rsid w:val="00E95A5B"/>
    <w:rsid w:val="00F60C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60C2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60C2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60C2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60C2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2438</Words>
  <Characters>13902</Characters>
  <Application>Microsoft Office Word</Application>
  <DocSecurity>0</DocSecurity>
  <Lines>115</Lines>
  <Paragraphs>32</Paragraphs>
  <ScaleCrop>false</ScaleCrop>
  <HeadingPairs>
    <vt:vector size="4" baseType="variant">
      <vt:variant>
        <vt:lpstr>Название</vt:lpstr>
      </vt:variant>
      <vt:variant>
        <vt:i4>1</vt:i4>
      </vt:variant>
      <vt:variant>
        <vt:lpstr>Worksheets</vt:lpstr>
      </vt:variant>
      <vt:variant>
        <vt:i4>2</vt:i4>
      </vt:variant>
    </vt:vector>
  </HeadingPairs>
  <TitlesOfParts>
    <vt:vector size="2" baseType="lpstr">
      <vt:lpstr>2018-2019_37_03_01 ВПС-17,18_plx_Математика_</vt:lpstr>
      <vt:lpstr>Лист1</vt:lpstr>
    </vt:vector>
  </TitlesOfParts>
  <Company/>
  <LinksUpToDate>false</LinksUpToDate>
  <CharactersWithSpaces>16308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2018-2019_37_03_01 ВПС-17,18_plx_Математика_</dc:title>
  <dc:creator>FastReport.NET</dc:creator>
  <cp:lastModifiedBy>user</cp:lastModifiedBy>
  <cp:revision>2</cp:revision>
  <dcterms:created xsi:type="dcterms:W3CDTF">2019-08-28T11:07:00Z</dcterms:created>
  <dcterms:modified xsi:type="dcterms:W3CDTF">2019-08-28T11:07:00Z</dcterms:modified>
</cp:coreProperties>
</file>